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80F" w:rsidRPr="007E580F" w:rsidRDefault="007E580F" w:rsidP="007E580F">
      <w:pPr>
        <w:pBdr>
          <w:bottom w:val="single" w:sz="12" w:space="4" w:color="auto"/>
        </w:pBdr>
        <w:shd w:val="clear" w:color="auto" w:fill="FFFFFF"/>
        <w:ind w:firstLine="0"/>
        <w:jc w:val="center"/>
        <w:outlineLvl w:val="0"/>
        <w:rPr>
          <w:b/>
          <w:sz w:val="24"/>
          <w:szCs w:val="24"/>
        </w:rPr>
      </w:pPr>
      <w:r w:rsidRPr="007E580F">
        <w:rPr>
          <w:b/>
          <w:sz w:val="24"/>
          <w:szCs w:val="24"/>
        </w:rPr>
        <w:t>НАЦИОНАЛЬНЫЙ СТАНДАРТ РЕСПУБЛИКИ КАЗАХСТАН</w:t>
      </w:r>
    </w:p>
    <w:p w:rsidR="007E580F" w:rsidRPr="007E580F" w:rsidRDefault="007E580F" w:rsidP="007E580F">
      <w:pPr>
        <w:shd w:val="clear" w:color="auto" w:fill="FFFFFF"/>
        <w:tabs>
          <w:tab w:val="left" w:pos="4125"/>
        </w:tabs>
        <w:ind w:firstLine="567"/>
        <w:jc w:val="center"/>
        <w:rPr>
          <w:b/>
          <w:bCs/>
          <w:sz w:val="24"/>
          <w:szCs w:val="24"/>
        </w:rPr>
      </w:pPr>
    </w:p>
    <w:p w:rsidR="007E580F" w:rsidRPr="007E580F" w:rsidRDefault="007E580F" w:rsidP="007E580F">
      <w:pPr>
        <w:ind w:right="260" w:firstLine="0"/>
        <w:jc w:val="center"/>
        <w:rPr>
          <w:b/>
          <w:sz w:val="24"/>
          <w:szCs w:val="24"/>
        </w:rPr>
      </w:pPr>
      <w:r w:rsidRPr="007E580F">
        <w:rPr>
          <w:b/>
          <w:sz w:val="24"/>
          <w:szCs w:val="24"/>
        </w:rPr>
        <w:t>Приборы газовые сорбционные для обогрева и/или охлаждения с номинальной тепловой мощностью до 70 кВт</w:t>
      </w:r>
    </w:p>
    <w:p w:rsidR="007E580F" w:rsidRPr="007E580F" w:rsidRDefault="007E580F" w:rsidP="007E580F">
      <w:pPr>
        <w:ind w:right="260" w:firstLine="0"/>
        <w:jc w:val="center"/>
        <w:rPr>
          <w:b/>
          <w:sz w:val="24"/>
          <w:szCs w:val="24"/>
        </w:rPr>
      </w:pPr>
    </w:p>
    <w:p w:rsidR="007E580F" w:rsidRPr="007E580F" w:rsidRDefault="007E580F" w:rsidP="007E580F">
      <w:pPr>
        <w:ind w:right="260" w:firstLine="0"/>
        <w:jc w:val="center"/>
        <w:rPr>
          <w:b/>
          <w:sz w:val="24"/>
          <w:szCs w:val="24"/>
        </w:rPr>
      </w:pPr>
      <w:r>
        <w:rPr>
          <w:b/>
          <w:sz w:val="24"/>
          <w:szCs w:val="24"/>
        </w:rPr>
        <w:t>Часть 5</w:t>
      </w:r>
    </w:p>
    <w:p w:rsidR="007E580F" w:rsidRPr="007E580F" w:rsidRDefault="007E580F" w:rsidP="007E580F">
      <w:pPr>
        <w:ind w:right="260" w:firstLine="0"/>
        <w:jc w:val="center"/>
        <w:rPr>
          <w:b/>
          <w:sz w:val="24"/>
          <w:szCs w:val="24"/>
        </w:rPr>
      </w:pPr>
    </w:p>
    <w:p w:rsidR="007E580F" w:rsidRPr="007E580F" w:rsidRDefault="00552901" w:rsidP="007E580F">
      <w:pPr>
        <w:ind w:right="260" w:firstLine="0"/>
        <w:jc w:val="center"/>
        <w:rPr>
          <w:b/>
          <w:color w:val="000000"/>
          <w:spacing w:val="4"/>
          <w:sz w:val="24"/>
          <w:szCs w:val="24"/>
        </w:rPr>
      </w:pPr>
      <w:r w:rsidRPr="00552901">
        <w:rPr>
          <w:b/>
          <w:sz w:val="24"/>
          <w:szCs w:val="24"/>
        </w:rPr>
        <w:t>ТРЕБОВАНИЯ</w:t>
      </w:r>
    </w:p>
    <w:p w:rsidR="007E580F" w:rsidRPr="007E580F" w:rsidRDefault="007E580F" w:rsidP="007E580F">
      <w:pPr>
        <w:pBdr>
          <w:bottom w:val="single" w:sz="12" w:space="0" w:color="auto"/>
        </w:pBdr>
        <w:shd w:val="clear" w:color="auto" w:fill="FFFFFF"/>
        <w:tabs>
          <w:tab w:val="left" w:pos="4125"/>
        </w:tabs>
        <w:ind w:firstLine="567"/>
        <w:jc w:val="center"/>
        <w:rPr>
          <w:b/>
          <w:sz w:val="24"/>
          <w:szCs w:val="24"/>
        </w:rPr>
      </w:pPr>
    </w:p>
    <w:p w:rsidR="007E580F" w:rsidRPr="007E580F" w:rsidRDefault="007E580F" w:rsidP="007E580F">
      <w:pPr>
        <w:shd w:val="clear" w:color="auto" w:fill="FFFFFF"/>
        <w:ind w:firstLine="567"/>
        <w:jc w:val="right"/>
        <w:outlineLvl w:val="0"/>
        <w:rPr>
          <w:b/>
          <w:sz w:val="24"/>
          <w:szCs w:val="24"/>
        </w:rPr>
      </w:pPr>
      <w:r w:rsidRPr="007E580F">
        <w:rPr>
          <w:b/>
          <w:sz w:val="24"/>
          <w:szCs w:val="24"/>
        </w:rPr>
        <w:t>Дата введения</w:t>
      </w:r>
    </w:p>
    <w:p w:rsidR="007E580F" w:rsidRPr="007E580F" w:rsidRDefault="007E580F" w:rsidP="007E580F">
      <w:pPr>
        <w:shd w:val="clear" w:color="auto" w:fill="FFFFFF"/>
        <w:ind w:firstLine="567"/>
        <w:rPr>
          <w:b/>
          <w:sz w:val="24"/>
          <w:szCs w:val="24"/>
        </w:rPr>
      </w:pPr>
    </w:p>
    <w:p w:rsidR="007E580F" w:rsidRPr="007E580F" w:rsidRDefault="007E580F" w:rsidP="007E580F">
      <w:pPr>
        <w:pStyle w:val="Style17"/>
        <w:widowControl/>
        <w:ind w:firstLine="709"/>
        <w:rPr>
          <w:rStyle w:val="FontStyle140"/>
          <w:rFonts w:ascii="Times New Roman" w:hAnsi="Times New Roman" w:cs="Times New Roman"/>
          <w:b/>
          <w:sz w:val="24"/>
          <w:szCs w:val="24"/>
          <w:lang w:eastAsia="en-US"/>
        </w:rPr>
      </w:pPr>
      <w:r w:rsidRPr="007E580F">
        <w:rPr>
          <w:rStyle w:val="FontStyle140"/>
          <w:rFonts w:ascii="Times New Roman" w:hAnsi="Times New Roman" w:cs="Times New Roman"/>
          <w:b/>
          <w:sz w:val="24"/>
          <w:szCs w:val="24"/>
          <w:lang w:eastAsia="en-US"/>
        </w:rPr>
        <w:t xml:space="preserve">1 </w:t>
      </w:r>
      <w:r w:rsidR="005556EB" w:rsidRPr="007E580F">
        <w:rPr>
          <w:rFonts w:ascii="Times New Roman" w:hAnsi="Times New Roman" w:cs="Times New Roman"/>
          <w:b/>
          <w:bCs/>
          <w:color w:val="000000"/>
        </w:rPr>
        <w:t>Область применения</w:t>
      </w:r>
    </w:p>
    <w:p w:rsidR="007E580F" w:rsidRPr="007E580F" w:rsidRDefault="007E580F" w:rsidP="007E580F">
      <w:pPr>
        <w:pStyle w:val="Style22"/>
        <w:widowControl/>
        <w:ind w:firstLine="709"/>
        <w:rPr>
          <w:rStyle w:val="FontStyle140"/>
          <w:rFonts w:ascii="Times New Roman" w:hAnsi="Times New Roman" w:cs="Times New Roman"/>
          <w:sz w:val="24"/>
          <w:szCs w:val="24"/>
          <w:lang w:eastAsia="en-US"/>
        </w:rPr>
      </w:pPr>
    </w:p>
    <w:p w:rsidR="007E580F" w:rsidRPr="007E580F" w:rsidRDefault="007E580F" w:rsidP="007E580F">
      <w:pPr>
        <w:pStyle w:val="Style21"/>
        <w:widowControl/>
        <w:ind w:firstLine="709"/>
        <w:jc w:val="both"/>
        <w:rPr>
          <w:rStyle w:val="FontStyle118"/>
          <w:rFonts w:ascii="Times New Roman" w:eastAsia="Arial Unicode MS" w:hAnsi="Times New Roman" w:cs="Times New Roman"/>
          <w:sz w:val="24"/>
          <w:szCs w:val="24"/>
        </w:rPr>
      </w:pPr>
      <w:bookmarkStart w:id="0" w:name="bookmark2"/>
      <w:r w:rsidRPr="007E580F">
        <w:rPr>
          <w:rFonts w:ascii="Times New Roman" w:hAnsi="Times New Roman" w:cs="Times New Roman"/>
          <w:b/>
          <w:bCs/>
          <w:color w:val="000000"/>
        </w:rPr>
        <w:t>1</w:t>
      </w:r>
      <w:bookmarkEnd w:id="0"/>
      <w:r w:rsidRPr="007E580F">
        <w:rPr>
          <w:rFonts w:ascii="Times New Roman" w:hAnsi="Times New Roman" w:cs="Times New Roman"/>
          <w:b/>
          <w:bCs/>
          <w:color w:val="000000"/>
        </w:rPr>
        <w:t xml:space="preserve">.1 Область применения </w:t>
      </w:r>
      <w:r w:rsidRPr="007E580F">
        <w:rPr>
          <w:rStyle w:val="FontStyle118"/>
          <w:rFonts w:ascii="Times New Roman" w:eastAsia="Arial Unicode MS" w:hAnsi="Times New Roman" w:cs="Times New Roman"/>
          <w:sz w:val="24"/>
          <w:szCs w:val="24"/>
        </w:rPr>
        <w:t>EN 12309</w:t>
      </w:r>
    </w:p>
    <w:p w:rsidR="00805918" w:rsidRPr="00805918" w:rsidRDefault="00805918" w:rsidP="00805918">
      <w:pPr>
        <w:pStyle w:val="Style19"/>
        <w:widowControl/>
        <w:ind w:firstLine="709"/>
        <w:jc w:val="both"/>
        <w:rPr>
          <w:rStyle w:val="FontStyle136"/>
          <w:rFonts w:ascii="Times New Roman" w:hAnsi="Times New Roman" w:cs="Times New Roman"/>
          <w:sz w:val="24"/>
          <w:lang w:eastAsia="en-US"/>
        </w:rPr>
      </w:pPr>
      <w:bookmarkStart w:id="1" w:name="bookmark3"/>
      <w:r w:rsidRPr="00805918">
        <w:rPr>
          <w:rStyle w:val="FontStyle136"/>
          <w:rFonts w:ascii="Times New Roman" w:hAnsi="Times New Roman" w:cs="Times New Roman"/>
          <w:sz w:val="24"/>
          <w:lang w:eastAsia="en-US"/>
        </w:rPr>
        <w:t>Настоящий стандарт устанавливает требования для приборов, включающих в себя один прибор или комбинацию:</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газовые сорбционные охладители;</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газовые сорбционные /нагреватели;</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газовые сорбционные тепловые насосы.</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xml:space="preserve">Настоящий стандарт </w:t>
      </w:r>
      <w:r w:rsidR="00805918" w:rsidRPr="00805918">
        <w:rPr>
          <w:rStyle w:val="FontStyle136"/>
          <w:rFonts w:ascii="Times New Roman" w:eastAsia="Times New Roman" w:hAnsi="Times New Roman" w:cs="Times New Roman"/>
          <w:sz w:val="24"/>
          <w:szCs w:val="24"/>
          <w:lang w:eastAsia="en-US"/>
        </w:rPr>
        <w:t>предназначен для приборов</w:t>
      </w:r>
      <w:r w:rsidRPr="00552901">
        <w:rPr>
          <w:rStyle w:val="FontStyle136"/>
          <w:rFonts w:ascii="Times New Roman" w:eastAsia="Times New Roman" w:hAnsi="Times New Roman" w:cs="Times New Roman"/>
          <w:sz w:val="24"/>
          <w:szCs w:val="24"/>
          <w:lang w:eastAsia="en-US"/>
        </w:rPr>
        <w:t xml:space="preserve">, </w:t>
      </w:r>
      <w:proofErr w:type="spellStart"/>
      <w:r w:rsidRPr="00552901">
        <w:rPr>
          <w:rStyle w:val="FontStyle136"/>
          <w:rFonts w:ascii="Times New Roman" w:eastAsia="Times New Roman" w:hAnsi="Times New Roman" w:cs="Times New Roman"/>
          <w:sz w:val="24"/>
          <w:szCs w:val="24"/>
          <w:lang w:eastAsia="en-US"/>
        </w:rPr>
        <w:t>предназначенны</w:t>
      </w:r>
      <w:proofErr w:type="spellEnd"/>
      <w:r w:rsidR="00533E2F">
        <w:rPr>
          <w:rStyle w:val="FontStyle136"/>
          <w:rFonts w:ascii="Times New Roman" w:eastAsia="Times New Roman" w:hAnsi="Times New Roman" w:cs="Times New Roman"/>
          <w:sz w:val="24"/>
          <w:szCs w:val="24"/>
          <w:lang w:val="kk-KZ" w:eastAsia="en-US"/>
        </w:rPr>
        <w:t>х</w:t>
      </w:r>
      <w:r w:rsidRPr="00552901">
        <w:rPr>
          <w:rStyle w:val="FontStyle136"/>
          <w:rFonts w:ascii="Times New Roman" w:eastAsia="Times New Roman" w:hAnsi="Times New Roman" w:cs="Times New Roman"/>
          <w:sz w:val="24"/>
          <w:szCs w:val="24"/>
          <w:lang w:eastAsia="en-US"/>
        </w:rPr>
        <w:t xml:space="preserve"> для обогрева, охлаждения или замораживания помещений с рекуперацией тепла или без нее.</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Настоящий стандарт применяется к приборам, имеющим системы инертного газа типа</w:t>
      </w:r>
      <w:proofErr w:type="gramStart"/>
      <w:r w:rsidRPr="00552901">
        <w:rPr>
          <w:rStyle w:val="FontStyle136"/>
          <w:rFonts w:ascii="Times New Roman" w:eastAsia="Times New Roman" w:hAnsi="Times New Roman" w:cs="Times New Roman"/>
          <w:sz w:val="24"/>
          <w:szCs w:val="24"/>
          <w:lang w:eastAsia="en-US"/>
        </w:rPr>
        <w:t xml:space="preserve"> В</w:t>
      </w:r>
      <w:proofErr w:type="gramEnd"/>
      <w:r w:rsidRPr="00552901">
        <w:rPr>
          <w:rStyle w:val="FontStyle136"/>
          <w:rFonts w:ascii="Times New Roman" w:eastAsia="Times New Roman" w:hAnsi="Times New Roman" w:cs="Times New Roman"/>
          <w:sz w:val="24"/>
          <w:szCs w:val="24"/>
          <w:lang w:eastAsia="en-US"/>
        </w:rPr>
        <w:t xml:space="preserve"> и типа С (в соответствии с CEN/TR 1749), и к приборам, предназначенным для установки вне помещений. Настоящий стандарт EN 12309 не применяется к кондиционерам, он применяется только к приборам, имеющим: </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xml:space="preserve">— интегральные горелки под управлением полностью автоматических систем управления горелками, </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замкнутые системы контура хладагента, в которых хладагент не вступает в прямой контакт с водой или воздухом, подлежащим охлаждению или нагреву,</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механические средства для облегчения транспортировки воздуха для горения и/или топочного газа.</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xml:space="preserve">Вышеупомянутые приборы могут иметь одну или несколько первичных или вторичных функций (т.е. рекупераций тепла - смотрите определения в </w:t>
      </w:r>
      <w:r w:rsidR="005926B6">
        <w:rPr>
          <w:rStyle w:val="FontStyle136"/>
          <w:rFonts w:ascii="Times New Roman" w:eastAsia="Times New Roman" w:hAnsi="Times New Roman" w:cs="Times New Roman"/>
          <w:sz w:val="24"/>
          <w:szCs w:val="24"/>
          <w:lang w:eastAsia="en-US"/>
        </w:rPr>
        <w:t xml:space="preserve">                                 </w:t>
      </w:r>
      <w:r w:rsidRPr="00552901">
        <w:rPr>
          <w:rStyle w:val="FontStyle136"/>
          <w:rFonts w:ascii="Times New Roman" w:eastAsia="Times New Roman" w:hAnsi="Times New Roman" w:cs="Times New Roman"/>
          <w:sz w:val="24"/>
          <w:szCs w:val="24"/>
          <w:lang w:eastAsia="en-US"/>
        </w:rPr>
        <w:t xml:space="preserve">EN 12309-1:2014). </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xml:space="preserve">В случае упакованных блоков (состоящих из нескольких частей) настоящий европейский стандарт применяется только к тем, которые разработаны и поставляются в виде полного комплекта. </w:t>
      </w:r>
    </w:p>
    <w:p w:rsidR="00552901" w:rsidRPr="00552901"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 xml:space="preserve">Приборы с конденсатором, охлаждаемым воздухом и с испарением внешней дополнительной воды, не охвачены стандартом EN 12309. </w:t>
      </w:r>
    </w:p>
    <w:p w:rsidR="007E580F" w:rsidRDefault="00552901" w:rsidP="00552901">
      <w:pPr>
        <w:pStyle w:val="Style22"/>
        <w:widowControl/>
        <w:ind w:firstLine="709"/>
        <w:rPr>
          <w:rStyle w:val="FontStyle136"/>
          <w:rFonts w:ascii="Times New Roman" w:eastAsia="Times New Roman" w:hAnsi="Times New Roman" w:cs="Times New Roman"/>
          <w:sz w:val="24"/>
          <w:szCs w:val="24"/>
          <w:lang w:eastAsia="en-US"/>
        </w:rPr>
      </w:pPr>
      <w:r w:rsidRPr="00552901">
        <w:rPr>
          <w:rStyle w:val="FontStyle136"/>
          <w:rFonts w:ascii="Times New Roman" w:eastAsia="Times New Roman" w:hAnsi="Times New Roman" w:cs="Times New Roman"/>
          <w:sz w:val="24"/>
          <w:szCs w:val="24"/>
          <w:lang w:eastAsia="en-US"/>
        </w:rPr>
        <w:t>Приборы, используемые для нагрева и/или охлаждения промышленных процессов, не входят в область применения EN 12309. Все символы, приведенные в этом тексте, должны использоваться независимо от используемого языка.</w:t>
      </w:r>
    </w:p>
    <w:p w:rsidR="00552901" w:rsidRPr="007E580F" w:rsidRDefault="00552901" w:rsidP="00552901">
      <w:pPr>
        <w:pStyle w:val="Style22"/>
        <w:widowControl/>
        <w:ind w:firstLine="709"/>
        <w:rPr>
          <w:rStyle w:val="FontStyle118"/>
          <w:rFonts w:ascii="Times New Roman" w:hAnsi="Times New Roman" w:cs="Times New Roman"/>
          <w:sz w:val="24"/>
          <w:szCs w:val="24"/>
        </w:rPr>
      </w:pPr>
    </w:p>
    <w:p w:rsidR="007E580F" w:rsidRPr="007E580F" w:rsidRDefault="007E580F" w:rsidP="007E580F">
      <w:pPr>
        <w:pStyle w:val="Style22"/>
        <w:widowControl/>
        <w:ind w:firstLine="709"/>
        <w:rPr>
          <w:rStyle w:val="FontStyle118"/>
          <w:rFonts w:ascii="Times New Roman" w:hAnsi="Times New Roman" w:cs="Times New Roman"/>
          <w:sz w:val="24"/>
          <w:szCs w:val="24"/>
        </w:rPr>
      </w:pPr>
      <w:r w:rsidRPr="007E580F">
        <w:rPr>
          <w:rStyle w:val="FontStyle118"/>
          <w:rFonts w:ascii="Times New Roman" w:hAnsi="Times New Roman" w:cs="Times New Roman"/>
          <w:sz w:val="24"/>
          <w:szCs w:val="24"/>
        </w:rPr>
        <w:t>1</w:t>
      </w:r>
      <w:bookmarkEnd w:id="1"/>
      <w:r w:rsidRPr="007E580F">
        <w:rPr>
          <w:rStyle w:val="FontStyle118"/>
          <w:rFonts w:ascii="Times New Roman" w:hAnsi="Times New Roman" w:cs="Times New Roman"/>
          <w:sz w:val="24"/>
          <w:szCs w:val="24"/>
        </w:rPr>
        <w:t xml:space="preserve">.2 </w:t>
      </w:r>
      <w:r w:rsidRPr="007E580F">
        <w:rPr>
          <w:rFonts w:ascii="Times New Roman" w:hAnsi="Times New Roman" w:cs="Times New Roman"/>
          <w:b/>
          <w:bCs/>
          <w:color w:val="000000"/>
        </w:rPr>
        <w:t>Область применения Части</w:t>
      </w:r>
      <w:r w:rsidR="00A35C61">
        <w:rPr>
          <w:rStyle w:val="FontStyle118"/>
          <w:rFonts w:ascii="Times New Roman" w:hAnsi="Times New Roman" w:cs="Times New Roman"/>
          <w:sz w:val="24"/>
          <w:szCs w:val="24"/>
        </w:rPr>
        <w:t xml:space="preserve"> 5</w:t>
      </w:r>
      <w:r w:rsidRPr="007E580F">
        <w:rPr>
          <w:rStyle w:val="FontStyle118"/>
          <w:rFonts w:ascii="Times New Roman" w:hAnsi="Times New Roman" w:cs="Times New Roman"/>
          <w:sz w:val="24"/>
          <w:szCs w:val="24"/>
        </w:rPr>
        <w:t xml:space="preserve"> EN 12309</w:t>
      </w:r>
    </w:p>
    <w:p w:rsidR="00813E6B" w:rsidRPr="00805918" w:rsidRDefault="00533E2F" w:rsidP="00533E2F">
      <w:pPr>
        <w:pStyle w:val="Style18"/>
        <w:widowControl/>
        <w:ind w:firstLine="709"/>
        <w:jc w:val="both"/>
        <w:rPr>
          <w:rStyle w:val="FontStyle151"/>
          <w:rFonts w:ascii="Times New Roman" w:hAnsi="Times New Roman" w:cs="Times New Roman"/>
          <w:sz w:val="24"/>
          <w:szCs w:val="24"/>
          <w:lang w:eastAsia="en-US"/>
        </w:rPr>
      </w:pPr>
      <w:r>
        <w:rPr>
          <w:rStyle w:val="FontStyle151"/>
          <w:rFonts w:ascii="Times New Roman" w:hAnsi="Times New Roman" w:cs="Times New Roman"/>
          <w:sz w:val="24"/>
          <w:szCs w:val="24"/>
          <w:lang w:val="kk-KZ" w:eastAsia="en-US"/>
        </w:rPr>
        <w:t>Настоящий стандарт устанавливает</w:t>
      </w:r>
      <w:r w:rsidR="00552901" w:rsidRPr="00552901">
        <w:rPr>
          <w:rStyle w:val="FontStyle151"/>
          <w:rFonts w:ascii="Times New Roman" w:hAnsi="Times New Roman" w:cs="Times New Roman"/>
          <w:sz w:val="24"/>
          <w:szCs w:val="24"/>
          <w:lang w:eastAsia="en-US"/>
        </w:rPr>
        <w:t xml:space="preserve"> требования к газопоглотительным сорбционным устройствам для отопления и/или охлаждения с чистым подводом тепла, не превышающим 70 кВт.</w:t>
      </w:r>
    </w:p>
    <w:p w:rsidR="007E580F" w:rsidRPr="007E580F" w:rsidRDefault="007E580F" w:rsidP="005556EB">
      <w:pPr>
        <w:widowControl/>
        <w:pBdr>
          <w:top w:val="single" w:sz="4" w:space="1" w:color="auto"/>
        </w:pBdr>
        <w:ind w:firstLine="709"/>
        <w:rPr>
          <w:rFonts w:eastAsiaTheme="minorEastAsia"/>
          <w:b/>
          <w:color w:val="000000"/>
          <w:sz w:val="24"/>
          <w:szCs w:val="24"/>
          <w:lang w:eastAsia="en-US"/>
        </w:rPr>
      </w:pPr>
      <w:r w:rsidRPr="007E580F">
        <w:rPr>
          <w:rFonts w:eastAsiaTheme="minorEastAsia"/>
          <w:b/>
          <w:color w:val="000000"/>
          <w:sz w:val="24"/>
          <w:szCs w:val="24"/>
          <w:lang w:eastAsia="en-US"/>
        </w:rPr>
        <w:t>Проект, редакция 1</w:t>
      </w:r>
    </w:p>
    <w:p w:rsidR="00552901" w:rsidRPr="007E580F" w:rsidRDefault="00A56CA2" w:rsidP="00552901">
      <w:pPr>
        <w:pStyle w:val="Style18"/>
        <w:widowControl/>
        <w:ind w:firstLine="709"/>
        <w:jc w:val="both"/>
        <w:rPr>
          <w:rStyle w:val="FontStyle151"/>
          <w:rFonts w:ascii="Times New Roman" w:hAnsi="Times New Roman" w:cs="Times New Roman"/>
          <w:sz w:val="24"/>
          <w:szCs w:val="24"/>
          <w:lang w:eastAsia="en-US"/>
        </w:rPr>
      </w:pPr>
      <w:r>
        <w:rPr>
          <w:rStyle w:val="FontStyle151"/>
          <w:rFonts w:ascii="Times New Roman" w:hAnsi="Times New Roman" w:cs="Times New Roman"/>
          <w:sz w:val="24"/>
          <w:szCs w:val="24"/>
          <w:lang w:eastAsia="en-US"/>
        </w:rPr>
        <w:lastRenderedPageBreak/>
        <w:t>Настоящий стандарт устанавливает</w:t>
      </w:r>
      <w:r w:rsidR="00552901" w:rsidRPr="00552901">
        <w:rPr>
          <w:rStyle w:val="FontStyle151"/>
          <w:rFonts w:ascii="Times New Roman" w:hAnsi="Times New Roman" w:cs="Times New Roman"/>
          <w:sz w:val="24"/>
          <w:szCs w:val="24"/>
          <w:lang w:eastAsia="en-US"/>
        </w:rPr>
        <w:t xml:space="preserve"> требования, касающиеся декларирования мощностей и показателей </w:t>
      </w:r>
      <w:proofErr w:type="spellStart"/>
      <w:r w:rsidR="00552901" w:rsidRPr="00552901">
        <w:rPr>
          <w:rStyle w:val="FontStyle151"/>
          <w:rFonts w:ascii="Times New Roman" w:hAnsi="Times New Roman" w:cs="Times New Roman"/>
          <w:sz w:val="24"/>
          <w:szCs w:val="24"/>
          <w:lang w:eastAsia="en-US"/>
        </w:rPr>
        <w:t>энергоэффективности</w:t>
      </w:r>
      <w:proofErr w:type="spellEnd"/>
      <w:r w:rsidR="00552901" w:rsidRPr="00552901">
        <w:rPr>
          <w:rStyle w:val="FontStyle151"/>
          <w:rFonts w:ascii="Times New Roman" w:hAnsi="Times New Roman" w:cs="Times New Roman"/>
          <w:sz w:val="24"/>
          <w:szCs w:val="24"/>
          <w:lang w:eastAsia="en-US"/>
        </w:rPr>
        <w:t>.</w:t>
      </w:r>
    </w:p>
    <w:p w:rsidR="007E580F" w:rsidRDefault="007E580F">
      <w:pPr>
        <w:rPr>
          <w:sz w:val="24"/>
          <w:szCs w:val="24"/>
        </w:rPr>
      </w:pPr>
    </w:p>
    <w:p w:rsidR="008539C3" w:rsidRPr="00FD1467" w:rsidRDefault="008539C3" w:rsidP="00FD1467">
      <w:pPr>
        <w:pStyle w:val="ab"/>
        <w:rPr>
          <w:rStyle w:val="FontStyle140"/>
          <w:rFonts w:ascii="Times New Roman" w:hAnsi="Times New Roman" w:cs="Times New Roman"/>
          <w:b/>
          <w:color w:val="auto"/>
          <w:spacing w:val="0"/>
          <w:sz w:val="24"/>
        </w:rPr>
      </w:pPr>
      <w:r w:rsidRPr="00FD1467">
        <w:rPr>
          <w:rStyle w:val="FontStyle140"/>
          <w:rFonts w:ascii="Times New Roman" w:hAnsi="Times New Roman" w:cs="Times New Roman"/>
          <w:b/>
          <w:color w:val="auto"/>
          <w:spacing w:val="0"/>
          <w:sz w:val="24"/>
        </w:rPr>
        <w:t>2 Нормативные ссылки</w:t>
      </w:r>
    </w:p>
    <w:p w:rsidR="008539C3" w:rsidRPr="001D6E3F" w:rsidRDefault="008539C3" w:rsidP="008539C3">
      <w:pPr>
        <w:pStyle w:val="Style17"/>
        <w:widowControl/>
        <w:ind w:firstLine="709"/>
        <w:rPr>
          <w:rStyle w:val="FontStyle140"/>
          <w:rFonts w:ascii="Times New Roman" w:hAnsi="Times New Roman" w:cs="Times New Roman"/>
          <w:sz w:val="24"/>
          <w:szCs w:val="24"/>
          <w:lang w:eastAsia="en-US"/>
        </w:rPr>
      </w:pPr>
    </w:p>
    <w:p w:rsidR="007E580F" w:rsidRPr="008539C3" w:rsidRDefault="008539C3" w:rsidP="008539C3">
      <w:pPr>
        <w:rPr>
          <w:b/>
          <w:sz w:val="24"/>
          <w:szCs w:val="24"/>
        </w:rPr>
      </w:pPr>
      <w:r w:rsidRPr="008539C3">
        <w:rPr>
          <w:rStyle w:val="FontStyle45"/>
          <w:rFonts w:ascii="Times New Roman" w:cs="Times New Roman"/>
          <w:b w:val="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8539C3" w:rsidRPr="008539C3" w:rsidRDefault="008539C3" w:rsidP="008539C3">
      <w:pPr>
        <w:pStyle w:val="Style16"/>
        <w:widowControl/>
        <w:ind w:firstLine="720"/>
        <w:jc w:val="both"/>
        <w:rPr>
          <w:rStyle w:val="FontStyle43"/>
          <w:rFonts w:ascii="Times New Roman" w:hAnsi="Times New Roman" w:cs="Times New Roman"/>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12309-1:2014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1: </w:t>
      </w:r>
      <w:proofErr w:type="spellStart"/>
      <w:r w:rsidR="00A35C61" w:rsidRPr="00A35C61">
        <w:rPr>
          <w:rStyle w:val="FontStyle42"/>
          <w:rFonts w:ascii="Times New Roman" w:hAnsi="Times New Roman" w:cs="Times New Roman"/>
          <w:sz w:val="24"/>
          <w:szCs w:val="28"/>
          <w:lang w:eastAsia="en-US"/>
        </w:rPr>
        <w:t>Terms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definitions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i w:val="0"/>
          <w:sz w:val="24"/>
          <w:szCs w:val="28"/>
        </w:rPr>
        <w:t xml:space="preserve">Часть 1. </w:t>
      </w:r>
      <w:proofErr w:type="gramStart"/>
      <w:r w:rsidRPr="008539C3">
        <w:rPr>
          <w:rStyle w:val="FontStyle43"/>
          <w:rFonts w:ascii="Times New Roman" w:hAnsi="Times New Roman" w:cs="Times New Roman"/>
          <w:i w:val="0"/>
          <w:sz w:val="24"/>
          <w:szCs w:val="28"/>
        </w:rPr>
        <w:t>Термины и определения</w:t>
      </w:r>
      <w:r w:rsidR="00A35C61">
        <w:rPr>
          <w:rStyle w:val="FontStyle43"/>
          <w:rFonts w:ascii="Times New Roman" w:hAnsi="Times New Roman" w:cs="Times New Roman"/>
          <w:i w:val="0"/>
          <w:sz w:val="24"/>
          <w:szCs w:val="28"/>
          <w:lang w:eastAsia="en-US"/>
        </w:rPr>
        <w:t>)</w:t>
      </w:r>
      <w:proofErr w:type="gramEnd"/>
    </w:p>
    <w:p w:rsidR="008539C3" w:rsidRPr="008539C3" w:rsidRDefault="008539C3" w:rsidP="008539C3">
      <w:pPr>
        <w:pStyle w:val="Style16"/>
        <w:widowControl/>
        <w:ind w:firstLine="720"/>
        <w:jc w:val="both"/>
        <w:rPr>
          <w:rStyle w:val="FontStyle43"/>
          <w:rFonts w:ascii="Times New Roman" w:hAnsi="Times New Roman" w:cs="Times New Roman"/>
          <w:i w:val="0"/>
          <w:sz w:val="24"/>
          <w:szCs w:val="28"/>
          <w:lang w:eastAsia="en-US"/>
        </w:rPr>
      </w:pPr>
      <w:r w:rsidRPr="008539C3">
        <w:rPr>
          <w:rStyle w:val="FontStyle42"/>
          <w:rFonts w:ascii="Times New Roman" w:hAnsi="Times New Roman" w:cs="Times New Roman"/>
          <w:sz w:val="24"/>
          <w:szCs w:val="28"/>
          <w:lang w:val="en-US" w:eastAsia="en-US"/>
        </w:rPr>
        <w:t>EN</w:t>
      </w:r>
      <w:r w:rsidRPr="008539C3">
        <w:rPr>
          <w:rStyle w:val="FontStyle42"/>
          <w:rFonts w:ascii="Times New Roman" w:hAnsi="Times New Roman" w:cs="Times New Roman"/>
          <w:sz w:val="24"/>
          <w:szCs w:val="28"/>
          <w:lang w:eastAsia="en-US"/>
        </w:rPr>
        <w:t xml:space="preserve"> 12309-2:201</w:t>
      </w:r>
      <w:r w:rsidR="003402D2">
        <w:rPr>
          <w:rStyle w:val="FontStyle42"/>
          <w:rFonts w:ascii="Times New Roman" w:hAnsi="Times New Roman" w:cs="Times New Roman"/>
          <w:sz w:val="24"/>
          <w:szCs w:val="28"/>
          <w:lang w:eastAsia="en-US"/>
        </w:rPr>
        <w:t>5</w:t>
      </w:r>
      <w:r w:rsidRPr="008539C3">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2: </w:t>
      </w:r>
      <w:proofErr w:type="spellStart"/>
      <w:r w:rsidR="00A35C61" w:rsidRPr="00A35C61">
        <w:rPr>
          <w:rStyle w:val="FontStyle42"/>
          <w:rFonts w:ascii="Times New Roman" w:hAnsi="Times New Roman" w:cs="Times New Roman"/>
          <w:sz w:val="24"/>
          <w:szCs w:val="28"/>
          <w:lang w:eastAsia="en-US"/>
        </w:rPr>
        <w:t>Safety</w:t>
      </w:r>
      <w:proofErr w:type="spellEnd"/>
      <w:r w:rsidR="00A35C61">
        <w:rPr>
          <w:rStyle w:val="FontStyle42"/>
          <w:rFonts w:ascii="Times New Roman" w:hAnsi="Times New Roman" w:cs="Times New Roman"/>
          <w:sz w:val="24"/>
          <w:szCs w:val="28"/>
          <w:lang w:eastAsia="en-US"/>
        </w:rPr>
        <w:t xml:space="preserve"> (</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2: </w:t>
      </w:r>
      <w:proofErr w:type="gramStart"/>
      <w:r w:rsidRPr="008539C3">
        <w:rPr>
          <w:rStyle w:val="FontStyle43"/>
          <w:rFonts w:ascii="Times New Roman" w:hAnsi="Times New Roman" w:cs="Times New Roman"/>
          <w:i w:val="0"/>
          <w:sz w:val="24"/>
          <w:szCs w:val="28"/>
          <w:lang w:eastAsia="en-US"/>
        </w:rPr>
        <w:t>Безопасность</w:t>
      </w:r>
      <w:r w:rsidR="00A35C61">
        <w:rPr>
          <w:rStyle w:val="FontStyle43"/>
          <w:rFonts w:ascii="Times New Roman" w:hAnsi="Times New Roman" w:cs="Times New Roman"/>
          <w:i w:val="0"/>
          <w:sz w:val="24"/>
          <w:szCs w:val="28"/>
          <w:lang w:eastAsia="en-US"/>
        </w:rPr>
        <w:t>)</w:t>
      </w:r>
      <w:r w:rsidRPr="008539C3">
        <w:rPr>
          <w:rStyle w:val="FontStyle43"/>
          <w:rFonts w:ascii="Times New Roman" w:hAnsi="Times New Roman" w:cs="Times New Roman"/>
          <w:i w:val="0"/>
          <w:sz w:val="24"/>
          <w:szCs w:val="28"/>
          <w:lang w:eastAsia="en-US"/>
        </w:rPr>
        <w:t xml:space="preserve"> </w:t>
      </w:r>
      <w:proofErr w:type="gramEnd"/>
    </w:p>
    <w:p w:rsidR="008539C3" w:rsidRPr="008539C3" w:rsidRDefault="008539C3" w:rsidP="008539C3">
      <w:pPr>
        <w:pStyle w:val="Style16"/>
        <w:widowControl/>
        <w:ind w:firstLine="720"/>
        <w:jc w:val="both"/>
        <w:rPr>
          <w:rStyle w:val="FontStyle43"/>
          <w:rFonts w:ascii="Times New Roman" w:hAnsi="Times New Roman" w:cs="Times New Roman"/>
          <w:i w:val="0"/>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12309-3:2014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3: </w:t>
      </w:r>
      <w:proofErr w:type="spellStart"/>
      <w:r w:rsidR="00A35C61" w:rsidRPr="00A35C61">
        <w:rPr>
          <w:rStyle w:val="FontStyle42"/>
          <w:rFonts w:ascii="Times New Roman" w:hAnsi="Times New Roman" w:cs="Times New Roman"/>
          <w:sz w:val="24"/>
          <w:szCs w:val="28"/>
          <w:lang w:eastAsia="en-US"/>
        </w:rPr>
        <w:t>Test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conditions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3: </w:t>
      </w:r>
      <w:proofErr w:type="gramStart"/>
      <w:r w:rsidRPr="008539C3">
        <w:rPr>
          <w:rStyle w:val="FontStyle43"/>
          <w:rFonts w:ascii="Times New Roman" w:hAnsi="Times New Roman" w:cs="Times New Roman"/>
          <w:i w:val="0"/>
          <w:sz w:val="24"/>
          <w:szCs w:val="28"/>
          <w:lang w:eastAsia="en-US"/>
        </w:rPr>
        <w:t>Условия и</w:t>
      </w:r>
      <w:r w:rsidR="00A35C61">
        <w:rPr>
          <w:rStyle w:val="FontStyle43"/>
          <w:rFonts w:ascii="Times New Roman" w:hAnsi="Times New Roman" w:cs="Times New Roman"/>
          <w:i w:val="0"/>
          <w:sz w:val="24"/>
          <w:szCs w:val="28"/>
          <w:lang w:eastAsia="en-US"/>
        </w:rPr>
        <w:t>спытаний)</w:t>
      </w:r>
      <w:proofErr w:type="gramEnd"/>
    </w:p>
    <w:p w:rsidR="008539C3" w:rsidRPr="008539C3" w:rsidRDefault="008539C3" w:rsidP="008539C3">
      <w:pPr>
        <w:pStyle w:val="Style16"/>
        <w:widowControl/>
        <w:ind w:firstLine="720"/>
        <w:jc w:val="both"/>
        <w:rPr>
          <w:rStyle w:val="FontStyle43"/>
          <w:rFonts w:ascii="Times New Roman" w:hAnsi="Times New Roman" w:cs="Times New Roman"/>
          <w:i w:val="0"/>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12309-4:2014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4: </w:t>
      </w:r>
      <w:proofErr w:type="spellStart"/>
      <w:r w:rsidR="00A35C61" w:rsidRPr="00A35C61">
        <w:rPr>
          <w:rStyle w:val="FontStyle42"/>
          <w:rFonts w:ascii="Times New Roman" w:hAnsi="Times New Roman" w:cs="Times New Roman"/>
          <w:sz w:val="24"/>
          <w:szCs w:val="28"/>
          <w:lang w:eastAsia="en-US"/>
        </w:rPr>
        <w:t>Test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methods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4: </w:t>
      </w:r>
      <w:proofErr w:type="gramStart"/>
      <w:r w:rsidR="00A35C61">
        <w:rPr>
          <w:rStyle w:val="FontStyle43"/>
          <w:rFonts w:ascii="Times New Roman" w:hAnsi="Times New Roman" w:cs="Times New Roman"/>
          <w:i w:val="0"/>
          <w:sz w:val="24"/>
          <w:szCs w:val="28"/>
          <w:lang w:eastAsia="en-US"/>
        </w:rPr>
        <w:t>Методы испытаний)</w:t>
      </w:r>
      <w:proofErr w:type="gramEnd"/>
    </w:p>
    <w:p w:rsidR="008539C3" w:rsidRPr="008539C3" w:rsidRDefault="008539C3" w:rsidP="008539C3">
      <w:pPr>
        <w:pStyle w:val="Style16"/>
        <w:widowControl/>
        <w:ind w:firstLine="720"/>
        <w:jc w:val="both"/>
        <w:rPr>
          <w:rStyle w:val="FontStyle43"/>
          <w:rFonts w:ascii="Times New Roman" w:hAnsi="Times New Roman" w:cs="Times New Roman"/>
          <w:i w:val="0"/>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12309-6:2014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6: </w:t>
      </w:r>
      <w:proofErr w:type="spellStart"/>
      <w:r w:rsidR="00A35C61" w:rsidRPr="00A35C61">
        <w:rPr>
          <w:rStyle w:val="FontStyle42"/>
          <w:rFonts w:ascii="Times New Roman" w:hAnsi="Times New Roman" w:cs="Times New Roman"/>
          <w:sz w:val="24"/>
          <w:szCs w:val="28"/>
          <w:lang w:eastAsia="en-US"/>
        </w:rPr>
        <w:t>Calculation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of</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seasonal</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performances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6: </w:t>
      </w:r>
      <w:proofErr w:type="gramStart"/>
      <w:r w:rsidRPr="008539C3">
        <w:rPr>
          <w:rStyle w:val="FontStyle43"/>
          <w:rFonts w:ascii="Times New Roman" w:hAnsi="Times New Roman" w:cs="Times New Roman"/>
          <w:i w:val="0"/>
          <w:sz w:val="24"/>
          <w:szCs w:val="28"/>
        </w:rPr>
        <w:t>Расчет сезонных характеристик</w:t>
      </w:r>
      <w:r w:rsidR="00A35C61">
        <w:rPr>
          <w:rStyle w:val="FontStyle43"/>
          <w:rFonts w:ascii="Times New Roman" w:hAnsi="Times New Roman" w:cs="Times New Roman"/>
          <w:i w:val="0"/>
          <w:sz w:val="24"/>
          <w:szCs w:val="28"/>
        </w:rPr>
        <w:t>)</w:t>
      </w:r>
      <w:proofErr w:type="gramEnd"/>
    </w:p>
    <w:p w:rsidR="007E580F" w:rsidRPr="008539C3" w:rsidRDefault="008539C3" w:rsidP="008539C3">
      <w:pPr>
        <w:rPr>
          <w:i/>
          <w:sz w:val="22"/>
          <w:szCs w:val="24"/>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12309-7:2014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7: </w:t>
      </w:r>
      <w:proofErr w:type="spellStart"/>
      <w:r w:rsidR="00A35C61" w:rsidRPr="00A35C61">
        <w:rPr>
          <w:rStyle w:val="FontStyle42"/>
          <w:rFonts w:ascii="Times New Roman" w:hAnsi="Times New Roman" w:cs="Times New Roman"/>
          <w:sz w:val="24"/>
          <w:szCs w:val="28"/>
          <w:lang w:eastAsia="en-US"/>
        </w:rPr>
        <w:t>Specific</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provisions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hybrid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w:t>
      </w:r>
      <w:r w:rsidRPr="008539C3">
        <w:rPr>
          <w:rStyle w:val="FontStyle43"/>
          <w:rFonts w:ascii="Times New Roman" w:hAnsi="Times New Roman" w:cs="Times New Roman"/>
          <w:i w:val="0"/>
          <w:sz w:val="24"/>
          <w:szCs w:val="28"/>
          <w:lang w:eastAsia="en-US"/>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7: </w:t>
      </w:r>
      <w:proofErr w:type="gramStart"/>
      <w:r w:rsidRPr="008539C3">
        <w:rPr>
          <w:rStyle w:val="FontStyle43"/>
          <w:rFonts w:ascii="Times New Roman" w:hAnsi="Times New Roman" w:cs="Times New Roman"/>
          <w:i w:val="0"/>
          <w:sz w:val="24"/>
          <w:szCs w:val="28"/>
        </w:rPr>
        <w:t>Специальные требования к гибридному оборудованию</w:t>
      </w:r>
      <w:r w:rsidR="00A35C61">
        <w:rPr>
          <w:rStyle w:val="FontStyle43"/>
          <w:rFonts w:ascii="Times New Roman" w:hAnsi="Times New Roman" w:cs="Times New Roman"/>
          <w:i w:val="0"/>
          <w:sz w:val="24"/>
          <w:szCs w:val="28"/>
        </w:rPr>
        <w:t>).</w:t>
      </w:r>
      <w:proofErr w:type="gramEnd"/>
    </w:p>
    <w:p w:rsidR="007E580F" w:rsidRDefault="007E580F">
      <w:pPr>
        <w:rPr>
          <w:sz w:val="24"/>
          <w:szCs w:val="24"/>
        </w:rPr>
      </w:pPr>
    </w:p>
    <w:p w:rsidR="008539C3" w:rsidRDefault="008539C3" w:rsidP="008539C3">
      <w:pPr>
        <w:shd w:val="clear" w:color="auto" w:fill="FFFFFF"/>
        <w:ind w:firstLine="709"/>
        <w:outlineLvl w:val="0"/>
        <w:rPr>
          <w:b/>
          <w:sz w:val="24"/>
          <w:szCs w:val="24"/>
        </w:rPr>
      </w:pPr>
      <w:r w:rsidRPr="00B81D5B">
        <w:rPr>
          <w:b/>
          <w:sz w:val="24"/>
          <w:szCs w:val="24"/>
        </w:rPr>
        <w:t>3 Термины и определения</w:t>
      </w:r>
    </w:p>
    <w:p w:rsidR="008539C3" w:rsidRDefault="008539C3" w:rsidP="008539C3">
      <w:pPr>
        <w:shd w:val="clear" w:color="auto" w:fill="FFFFFF"/>
        <w:ind w:firstLine="709"/>
        <w:outlineLvl w:val="0"/>
        <w:rPr>
          <w:b/>
          <w:sz w:val="24"/>
          <w:szCs w:val="24"/>
        </w:rPr>
      </w:pPr>
    </w:p>
    <w:p w:rsidR="008539C3" w:rsidRDefault="008539C3" w:rsidP="008539C3">
      <w:pPr>
        <w:shd w:val="clear" w:color="auto" w:fill="FFFFFF"/>
        <w:ind w:firstLine="709"/>
        <w:outlineLvl w:val="0"/>
        <w:rPr>
          <w:sz w:val="24"/>
          <w:szCs w:val="24"/>
        </w:rPr>
      </w:pPr>
      <w:r w:rsidRPr="00B81D5B">
        <w:rPr>
          <w:sz w:val="24"/>
          <w:szCs w:val="24"/>
        </w:rPr>
        <w:t>В настоящем стандарте применяются термины</w:t>
      </w:r>
      <w:r>
        <w:rPr>
          <w:sz w:val="24"/>
          <w:szCs w:val="24"/>
        </w:rPr>
        <w:t xml:space="preserve"> по </w:t>
      </w:r>
      <w:r w:rsidRPr="00B81D5B">
        <w:rPr>
          <w:sz w:val="24"/>
          <w:szCs w:val="24"/>
        </w:rPr>
        <w:t>EN 12309-1:2014.</w:t>
      </w:r>
    </w:p>
    <w:p w:rsidR="008539C3" w:rsidRDefault="008539C3">
      <w:pPr>
        <w:rPr>
          <w:sz w:val="24"/>
          <w:szCs w:val="24"/>
        </w:rPr>
      </w:pPr>
      <w:r w:rsidRPr="008539C3">
        <w:rPr>
          <w:sz w:val="24"/>
          <w:szCs w:val="24"/>
        </w:rPr>
        <w:t xml:space="preserve">Если значения </w:t>
      </w:r>
      <w:r w:rsidR="00533E2F" w:rsidRPr="00533E2F">
        <w:rPr>
          <w:sz w:val="24"/>
          <w:szCs w:val="24"/>
        </w:rPr>
        <w:t>GUE</w:t>
      </w:r>
      <w:r w:rsidRPr="008539C3">
        <w:rPr>
          <w:sz w:val="24"/>
          <w:szCs w:val="24"/>
        </w:rPr>
        <w:t xml:space="preserve"> (Эффективность использования газа) или </w:t>
      </w:r>
      <w:r w:rsidR="00533E2F" w:rsidRPr="00533E2F">
        <w:rPr>
          <w:sz w:val="24"/>
          <w:szCs w:val="24"/>
        </w:rPr>
        <w:t>SPER</w:t>
      </w:r>
      <w:r w:rsidRPr="008539C3">
        <w:rPr>
          <w:sz w:val="24"/>
          <w:szCs w:val="24"/>
        </w:rPr>
        <w:t xml:space="preserve"> (сезонный коэффициент первичной энергии) указаны в соответствии с </w:t>
      </w:r>
      <w:r w:rsidR="005C4A99">
        <w:rPr>
          <w:sz w:val="24"/>
          <w:szCs w:val="24"/>
        </w:rPr>
        <w:t>разделом</w:t>
      </w:r>
      <w:r w:rsidRPr="008539C3">
        <w:rPr>
          <w:sz w:val="24"/>
          <w:szCs w:val="24"/>
        </w:rPr>
        <w:t xml:space="preserve"> 4  и </w:t>
      </w:r>
      <w:r w:rsidR="005C4A99">
        <w:rPr>
          <w:sz w:val="24"/>
          <w:szCs w:val="24"/>
        </w:rPr>
        <w:t>разделом</w:t>
      </w:r>
      <w:r w:rsidRPr="008539C3">
        <w:rPr>
          <w:sz w:val="24"/>
          <w:szCs w:val="24"/>
        </w:rPr>
        <w:t xml:space="preserve"> 5, эти значения должны быть выражены в процентах.</w:t>
      </w:r>
    </w:p>
    <w:p w:rsidR="008539C3" w:rsidRDefault="008539C3">
      <w:pPr>
        <w:rPr>
          <w:sz w:val="24"/>
          <w:szCs w:val="24"/>
        </w:rPr>
      </w:pPr>
    </w:p>
    <w:p w:rsidR="008539C3" w:rsidRDefault="008539C3" w:rsidP="008539C3">
      <w:pPr>
        <w:pStyle w:val="Style21"/>
        <w:widowControl/>
        <w:ind w:firstLine="720"/>
        <w:jc w:val="both"/>
        <w:rPr>
          <w:rStyle w:val="FontStyle34"/>
          <w:rFonts w:ascii="Times New Roman" w:hAnsi="Times New Roman" w:cs="Times New Roman"/>
          <w:sz w:val="24"/>
          <w:szCs w:val="24"/>
        </w:rPr>
      </w:pPr>
      <w:r w:rsidRPr="008539C3">
        <w:rPr>
          <w:rStyle w:val="FontStyle34"/>
          <w:rFonts w:ascii="Times New Roman" w:hAnsi="Times New Roman" w:cs="Times New Roman"/>
          <w:sz w:val="24"/>
          <w:szCs w:val="24"/>
        </w:rPr>
        <w:t xml:space="preserve">4 </w:t>
      </w:r>
      <w:r>
        <w:rPr>
          <w:rStyle w:val="FontStyle34"/>
          <w:rFonts w:ascii="Times New Roman" w:hAnsi="Times New Roman" w:cs="Times New Roman"/>
          <w:sz w:val="24"/>
          <w:szCs w:val="24"/>
        </w:rPr>
        <w:t>Требования</w:t>
      </w:r>
    </w:p>
    <w:p w:rsidR="008539C3" w:rsidRPr="008539C3" w:rsidRDefault="008539C3" w:rsidP="008539C3">
      <w:pPr>
        <w:pStyle w:val="Style21"/>
        <w:widowControl/>
        <w:ind w:firstLine="720"/>
        <w:jc w:val="both"/>
        <w:rPr>
          <w:rStyle w:val="FontStyle34"/>
          <w:rFonts w:ascii="Times New Roman" w:hAnsi="Times New Roman" w:cs="Times New Roman"/>
          <w:sz w:val="24"/>
          <w:szCs w:val="24"/>
        </w:rPr>
      </w:pPr>
    </w:p>
    <w:p w:rsidR="008539C3" w:rsidRDefault="008539C3" w:rsidP="008539C3">
      <w:pPr>
        <w:pStyle w:val="Style9"/>
        <w:widowControl/>
        <w:ind w:firstLine="720"/>
        <w:jc w:val="both"/>
        <w:rPr>
          <w:rStyle w:val="FontStyle35"/>
          <w:rFonts w:ascii="Times New Roman" w:hAnsi="Times New Roman" w:cs="Times New Roman"/>
          <w:sz w:val="24"/>
          <w:szCs w:val="24"/>
        </w:rPr>
      </w:pPr>
      <w:bookmarkStart w:id="2" w:name="bookmark7"/>
      <w:r w:rsidRPr="008539C3">
        <w:rPr>
          <w:rStyle w:val="FontStyle35"/>
          <w:rFonts w:ascii="Times New Roman" w:hAnsi="Times New Roman" w:cs="Times New Roman"/>
          <w:sz w:val="24"/>
          <w:szCs w:val="24"/>
        </w:rPr>
        <w:t>4</w:t>
      </w:r>
      <w:bookmarkEnd w:id="2"/>
      <w:r w:rsidRPr="008539C3">
        <w:rPr>
          <w:rStyle w:val="FontStyle35"/>
          <w:rFonts w:ascii="Times New Roman" w:hAnsi="Times New Roman" w:cs="Times New Roman"/>
          <w:sz w:val="24"/>
          <w:szCs w:val="24"/>
        </w:rPr>
        <w:t>.1 Номинальная мощность охлаждения и энергетические характеристики</w:t>
      </w:r>
    </w:p>
    <w:p w:rsidR="008539C3" w:rsidRPr="008539C3" w:rsidRDefault="008539C3" w:rsidP="008539C3">
      <w:pPr>
        <w:pStyle w:val="Style9"/>
        <w:widowControl/>
        <w:ind w:firstLine="720"/>
        <w:jc w:val="both"/>
        <w:rPr>
          <w:rStyle w:val="FontStyle35"/>
          <w:rFonts w:ascii="Times New Roman" w:hAnsi="Times New Roman" w:cs="Times New Roman"/>
          <w:sz w:val="24"/>
          <w:szCs w:val="24"/>
        </w:rPr>
      </w:pPr>
    </w:p>
    <w:p w:rsidR="008539C3" w:rsidRPr="008539C3" w:rsidRDefault="008539C3" w:rsidP="008539C3">
      <w:pPr>
        <w:pStyle w:val="Style13"/>
        <w:widowControl/>
        <w:ind w:firstLine="720"/>
        <w:jc w:val="both"/>
        <w:rPr>
          <w:rStyle w:val="FontStyle40"/>
          <w:rFonts w:ascii="Times New Roman" w:hAnsi="Times New Roman" w:cs="Times New Roman"/>
          <w:sz w:val="24"/>
          <w:szCs w:val="24"/>
        </w:rPr>
      </w:pPr>
      <w:bookmarkStart w:id="3" w:name="bookmark8"/>
      <w:r w:rsidRPr="008539C3">
        <w:rPr>
          <w:rStyle w:val="FontStyle40"/>
          <w:rFonts w:ascii="Times New Roman" w:hAnsi="Times New Roman" w:cs="Times New Roman"/>
          <w:sz w:val="24"/>
          <w:szCs w:val="24"/>
        </w:rPr>
        <w:t>4</w:t>
      </w:r>
      <w:bookmarkEnd w:id="3"/>
      <w:r w:rsidRPr="008539C3">
        <w:rPr>
          <w:rStyle w:val="FontStyle40"/>
          <w:rFonts w:ascii="Times New Roman" w:hAnsi="Times New Roman" w:cs="Times New Roman"/>
          <w:sz w:val="24"/>
          <w:szCs w:val="24"/>
        </w:rPr>
        <w:t>.1.1 Первичные функции</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Номинальная охлаждающая способность, соответствующая стандартным номинальным условиям, указанным в таблице 3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вместе с </w:t>
      </w:r>
      <w:r w:rsidRPr="008539C3">
        <w:rPr>
          <w:rStyle w:val="FontStyle42"/>
          <w:rFonts w:ascii="Times New Roman" w:hAnsi="Times New Roman" w:cs="Times New Roman"/>
          <w:sz w:val="24"/>
          <w:szCs w:val="24"/>
          <w:lang w:eastAsia="en-US"/>
        </w:rPr>
        <w:lastRenderedPageBreak/>
        <w:t xml:space="preserve">эффективностью использования газа при тех же условиях, должна быть указана в инструкциях прибора. При измерении в соответствующих условиях испытания, указанных в EN 12309-3:2014, и в соответствии с методами испытания, описанными в </w:t>
      </w:r>
      <w:r>
        <w:rPr>
          <w:rStyle w:val="FontStyle42"/>
          <w:rFonts w:ascii="Times New Roman" w:hAnsi="Times New Roman" w:cs="Times New Roman"/>
          <w:sz w:val="24"/>
          <w:szCs w:val="24"/>
          <w:lang w:eastAsia="en-US"/>
        </w:rPr>
        <w:br/>
      </w:r>
      <w:r w:rsidRPr="008539C3">
        <w:rPr>
          <w:rStyle w:val="FontStyle42"/>
          <w:rFonts w:ascii="Times New Roman" w:hAnsi="Times New Roman" w:cs="Times New Roman"/>
          <w:sz w:val="24"/>
          <w:szCs w:val="24"/>
          <w:lang w:eastAsia="en-US"/>
        </w:rPr>
        <w:t xml:space="preserve">EN 12309-4:2014, проверяется, чтобы номинальная охлаждающая способность и эффективность использования газа были не ниже тех, которые  указаны в инструкциях. </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Если номинальная охлаждающая способность или эффективность использования газа соответствующие условиям применения, указанным в таблице 3 стандарта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указаны в инструкциях прибора, то они также должны быть проверены. При измерении в соответствующих условиях испытания, указанных в стандарте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и в соответствии с методами испытания, описанными в стандарте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12309-4:2014, проверяется, чтобы соответствующая номинальная охлаждающая способность и, если применимо, эффективность использования газа не были ниже тех, которые указаны в инструкциях. </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Если номинальная охлаждающая способность или эффективность использования газа для основной функции, которая относится к условиям, отличным от указанных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указана в инструкциях прибора, то претензи</w:t>
      </w:r>
      <w:proofErr w:type="gramStart"/>
      <w:r w:rsidRPr="008539C3">
        <w:rPr>
          <w:rStyle w:val="FontStyle42"/>
          <w:rFonts w:ascii="Times New Roman" w:hAnsi="Times New Roman" w:cs="Times New Roman"/>
          <w:sz w:val="24"/>
          <w:szCs w:val="24"/>
          <w:lang w:eastAsia="en-US"/>
        </w:rPr>
        <w:t>я(</w:t>
      </w:r>
      <w:proofErr w:type="gramEnd"/>
      <w:r w:rsidRPr="008539C3">
        <w:rPr>
          <w:rStyle w:val="FontStyle42"/>
          <w:rFonts w:ascii="Times New Roman" w:hAnsi="Times New Roman" w:cs="Times New Roman"/>
          <w:sz w:val="24"/>
          <w:szCs w:val="24"/>
          <w:lang w:eastAsia="en-US"/>
        </w:rPr>
        <w:t>-</w:t>
      </w:r>
      <w:proofErr w:type="spellStart"/>
      <w:r w:rsidRPr="008539C3">
        <w:rPr>
          <w:rStyle w:val="FontStyle42"/>
          <w:rFonts w:ascii="Times New Roman" w:hAnsi="Times New Roman" w:cs="Times New Roman"/>
          <w:sz w:val="24"/>
          <w:szCs w:val="24"/>
          <w:lang w:eastAsia="en-US"/>
        </w:rPr>
        <w:t>ии</w:t>
      </w:r>
      <w:proofErr w:type="spellEnd"/>
      <w:r w:rsidRPr="008539C3">
        <w:rPr>
          <w:rStyle w:val="FontStyle42"/>
          <w:rFonts w:ascii="Times New Roman" w:hAnsi="Times New Roman" w:cs="Times New Roman"/>
          <w:sz w:val="24"/>
          <w:szCs w:val="24"/>
          <w:lang w:eastAsia="en-US"/>
        </w:rPr>
        <w:t xml:space="preserve">) проверяется в условиях, указанных в инструкциях прибора. </w:t>
      </w:r>
    </w:p>
    <w:p w:rsidR="008539C3" w:rsidRPr="008539C3" w:rsidRDefault="008539C3" w:rsidP="008539C3">
      <w:pPr>
        <w:pStyle w:val="Style13"/>
        <w:widowControl/>
        <w:ind w:firstLine="720"/>
        <w:jc w:val="both"/>
        <w:rPr>
          <w:rStyle w:val="FontStyle40"/>
          <w:rFonts w:ascii="Times New Roman" w:hAnsi="Times New Roman" w:cs="Times New Roman"/>
          <w:sz w:val="24"/>
          <w:szCs w:val="24"/>
          <w:lang w:eastAsia="en-US"/>
        </w:rPr>
      </w:pPr>
      <w:bookmarkStart w:id="4" w:name="bookmark9"/>
      <w:r w:rsidRPr="008539C3">
        <w:rPr>
          <w:rStyle w:val="FontStyle40"/>
          <w:rFonts w:ascii="Times New Roman" w:hAnsi="Times New Roman" w:cs="Times New Roman"/>
          <w:sz w:val="24"/>
          <w:szCs w:val="24"/>
          <w:lang w:eastAsia="en-US"/>
        </w:rPr>
        <w:t>4</w:t>
      </w:r>
      <w:bookmarkEnd w:id="4"/>
      <w:r w:rsidRPr="008539C3">
        <w:rPr>
          <w:rStyle w:val="FontStyle40"/>
          <w:rFonts w:ascii="Times New Roman" w:hAnsi="Times New Roman" w:cs="Times New Roman"/>
          <w:sz w:val="24"/>
          <w:szCs w:val="24"/>
          <w:lang w:eastAsia="en-US"/>
        </w:rPr>
        <w:t>.1.2 Вторичные функции</w:t>
      </w:r>
    </w:p>
    <w:p w:rsidR="008539C3" w:rsidRPr="008539C3" w:rsidRDefault="008539C3" w:rsidP="008539C3">
      <w:pPr>
        <w:pStyle w:val="HTML"/>
        <w:ind w:firstLine="720"/>
        <w:jc w:val="both"/>
        <w:rPr>
          <w:rFonts w:ascii="Times New Roman" w:hAnsi="Times New Roman" w:cs="Times New Roman"/>
          <w:sz w:val="24"/>
          <w:szCs w:val="24"/>
        </w:rPr>
      </w:pPr>
      <w:r w:rsidRPr="008539C3">
        <w:rPr>
          <w:rStyle w:val="FontStyle42"/>
          <w:rFonts w:ascii="Times New Roman" w:hAnsi="Times New Roman" w:cs="Times New Roman"/>
          <w:sz w:val="24"/>
          <w:szCs w:val="24"/>
          <w:lang w:eastAsia="en-US"/>
        </w:rPr>
        <w:t xml:space="preserve">Если в инструкциях прибора указана номинальная теплоемкость, то указывается и соответствующая эффективность использования газа, а также условия (температура воды и расход), при которых предъявляются. При этих условиях и в соответствии с процедурой испытаний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12309-4: 2014 должно быть подтверждено, что эти требования не меньше заявленных в инструкциях.</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Если вторичная функция заключается в рекуперации тепла, то указанная номинальная способность рекуперации тепла должна соответствовать уместным условиям испытания, указанным в таблице 4 стандарта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При измерении в соответствующих условиях испытания, указанных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и в соответствии с методами испытания, описанными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12309-4:2014, проверяется, чтобы номинальная теплоотдача была не меньше той, которая указана в инструкциях.</w:t>
      </w:r>
    </w:p>
    <w:p w:rsidR="008539C3" w:rsidRPr="008539C3" w:rsidRDefault="008539C3" w:rsidP="008539C3">
      <w:pPr>
        <w:pStyle w:val="Style12"/>
        <w:widowControl/>
        <w:ind w:firstLine="720"/>
        <w:jc w:val="both"/>
        <w:rPr>
          <w:rStyle w:val="FontStyle40"/>
          <w:rFonts w:ascii="Times New Roman" w:hAnsi="Times New Roman" w:cs="Times New Roman"/>
          <w:sz w:val="24"/>
          <w:szCs w:val="24"/>
        </w:rPr>
      </w:pPr>
      <w:bookmarkStart w:id="5" w:name="bookmark11"/>
      <w:r w:rsidRPr="008539C3">
        <w:rPr>
          <w:rStyle w:val="FontStyle40"/>
          <w:rFonts w:ascii="Times New Roman" w:hAnsi="Times New Roman" w:cs="Times New Roman"/>
          <w:sz w:val="24"/>
          <w:szCs w:val="24"/>
        </w:rPr>
        <w:t>4</w:t>
      </w:r>
      <w:bookmarkEnd w:id="5"/>
      <w:r w:rsidRPr="008539C3">
        <w:rPr>
          <w:rStyle w:val="FontStyle40"/>
          <w:rFonts w:ascii="Times New Roman" w:hAnsi="Times New Roman" w:cs="Times New Roman"/>
          <w:sz w:val="24"/>
          <w:szCs w:val="24"/>
        </w:rPr>
        <w:t>.1.3 Требования эффективности</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При измерении в соответствующих условиях испытания, указанных в </w:t>
      </w:r>
      <w:r>
        <w:rPr>
          <w:rStyle w:val="FontStyle42"/>
          <w:rFonts w:ascii="Times New Roman" w:hAnsi="Times New Roman" w:cs="Times New Roman"/>
          <w:sz w:val="24"/>
          <w:szCs w:val="24"/>
          <w:lang w:eastAsia="en-US"/>
        </w:rPr>
        <w:br/>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и в соответствии с методами испытания, описанными в </w:t>
      </w:r>
      <w:r>
        <w:rPr>
          <w:rStyle w:val="FontStyle42"/>
          <w:rFonts w:ascii="Times New Roman" w:hAnsi="Times New Roman" w:cs="Times New Roman"/>
          <w:sz w:val="24"/>
          <w:szCs w:val="24"/>
          <w:lang w:eastAsia="en-US"/>
        </w:rPr>
        <w:br/>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12309-4:2014, проверяется, чтобы эффективность использования газа была следующей: </w:t>
      </w:r>
    </w:p>
    <w:p w:rsidR="008539C3" w:rsidRPr="008539C3" w:rsidRDefault="008539C3" w:rsidP="008539C3">
      <w:pPr>
        <w:pStyle w:val="Style18"/>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w:t>
      </w:r>
      <m:oMath>
        <m:r>
          <w:rPr>
            <w:rStyle w:val="FontStyle42"/>
            <w:rFonts w:ascii="Cambria Math" w:hAnsi="Cambria Math" w:cs="Times New Roman"/>
            <w:sz w:val="24"/>
            <w:szCs w:val="24"/>
          </w:rPr>
          <m:t xml:space="preserve"> </m:t>
        </m:r>
        <m:sSub>
          <m:sSubPr>
            <m:ctrlPr>
              <w:rPr>
                <w:rStyle w:val="FontStyle42"/>
                <w:rFonts w:ascii="Cambria Math" w:hAnsi="Cambria Math" w:cs="Times New Roman"/>
                <w:i/>
                <w:sz w:val="24"/>
                <w:szCs w:val="24"/>
              </w:rPr>
            </m:ctrlPr>
          </m:sSubPr>
          <m:e>
            <m:r>
              <w:rPr>
                <w:rStyle w:val="FontStyle42"/>
                <w:rFonts w:ascii="Cambria Math" w:hAnsi="Cambria Math" w:cs="Times New Roman"/>
                <w:sz w:val="24"/>
                <w:szCs w:val="24"/>
              </w:rPr>
              <m:t>GUEc</m:t>
            </m:r>
          </m:e>
          <m:sub>
            <m:r>
              <m:rPr>
                <m:sty m:val="p"/>
              </m:rPr>
              <w:rPr>
                <w:rStyle w:val="FontStyle42"/>
                <w:rFonts w:ascii="Cambria Math" w:hAnsi="Cambria Math" w:cs="Times New Roman"/>
                <w:sz w:val="24"/>
                <w:szCs w:val="24"/>
              </w:rPr>
              <m:t>NCV</m:t>
            </m:r>
          </m:sub>
        </m:sSub>
      </m:oMath>
      <w:r w:rsidRPr="008539C3">
        <w:rPr>
          <w:rStyle w:val="FontStyle42"/>
          <w:rFonts w:ascii="Times New Roman" w:hAnsi="Times New Roman" w:cs="Times New Roman"/>
          <w:sz w:val="24"/>
          <w:szCs w:val="24"/>
        </w:rPr>
        <w:t>&gt; 0,55 при измерении в стандартных номинальных условиях, где стандартные номинальные условия предусматривают температуру воды на выходе, равную или превышающую 7 °</w:t>
      </w:r>
      <w:r w:rsidRPr="008539C3">
        <w:rPr>
          <w:rStyle w:val="FontStyle42"/>
          <w:rFonts w:ascii="Times New Roman" w:hAnsi="Times New Roman" w:cs="Times New Roman"/>
          <w:sz w:val="24"/>
          <w:szCs w:val="24"/>
          <w:lang w:val="en-US"/>
        </w:rPr>
        <w:t>C</w:t>
      </w:r>
      <w:r w:rsidRPr="008539C3">
        <w:rPr>
          <w:rStyle w:val="FontStyle42"/>
          <w:rFonts w:ascii="Times New Roman" w:hAnsi="Times New Roman" w:cs="Times New Roman"/>
          <w:sz w:val="24"/>
          <w:szCs w:val="24"/>
        </w:rPr>
        <w:t>;</w:t>
      </w:r>
    </w:p>
    <w:p w:rsidR="008539C3" w:rsidRPr="008539C3" w:rsidRDefault="008539C3" w:rsidP="008539C3">
      <w:pPr>
        <w:pStyle w:val="Style18"/>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 xml:space="preserve">— </w:t>
      </w:r>
      <m:oMath>
        <m:sSub>
          <m:sSubPr>
            <m:ctrlPr>
              <w:rPr>
                <w:rStyle w:val="FontStyle42"/>
                <w:rFonts w:ascii="Cambria Math" w:hAnsi="Cambria Math" w:cs="Times New Roman"/>
                <w:i/>
                <w:sz w:val="24"/>
                <w:szCs w:val="24"/>
              </w:rPr>
            </m:ctrlPr>
          </m:sSubPr>
          <m:e>
            <m:r>
              <w:rPr>
                <w:rStyle w:val="FontStyle42"/>
                <w:rFonts w:ascii="Cambria Math" w:hAnsi="Cambria Math" w:cs="Times New Roman"/>
                <w:sz w:val="24"/>
                <w:szCs w:val="24"/>
              </w:rPr>
              <m:t>GUEc</m:t>
            </m:r>
          </m:e>
          <m:sub>
            <m:r>
              <m:rPr>
                <m:sty m:val="p"/>
              </m:rPr>
              <w:rPr>
                <w:rStyle w:val="FontStyle42"/>
                <w:rFonts w:ascii="Cambria Math" w:hAnsi="Cambria Math" w:cs="Times New Roman"/>
                <w:sz w:val="24"/>
                <w:szCs w:val="24"/>
              </w:rPr>
              <m:t>NCV</m:t>
            </m:r>
          </m:sub>
        </m:sSub>
      </m:oMath>
      <w:r w:rsidRPr="008539C3">
        <w:rPr>
          <w:rStyle w:val="FontStyle42"/>
          <w:rFonts w:ascii="Times New Roman" w:hAnsi="Times New Roman" w:cs="Times New Roman"/>
          <w:sz w:val="24"/>
          <w:szCs w:val="24"/>
        </w:rPr>
        <w:t xml:space="preserve"> &gt; 0.45 при измерении в стандартных состояниях насыщения, где стандартные номинальные условия предусматривают температуру воды на выходе ниже 7 °</w:t>
      </w:r>
      <w:r w:rsidRPr="008539C3">
        <w:rPr>
          <w:rStyle w:val="FontStyle42"/>
          <w:rFonts w:ascii="Times New Roman" w:hAnsi="Times New Roman" w:cs="Times New Roman"/>
          <w:sz w:val="24"/>
          <w:szCs w:val="24"/>
          <w:lang w:val="en-US"/>
        </w:rPr>
        <w:t>C</w:t>
      </w:r>
      <w:r w:rsidRPr="008539C3">
        <w:rPr>
          <w:rStyle w:val="FontStyle42"/>
          <w:rFonts w:ascii="Times New Roman" w:hAnsi="Times New Roman" w:cs="Times New Roman"/>
          <w:sz w:val="24"/>
          <w:szCs w:val="24"/>
        </w:rPr>
        <w:t>.</w:t>
      </w:r>
    </w:p>
    <w:p w:rsidR="008539C3" w:rsidRDefault="008539C3" w:rsidP="008539C3">
      <w:pPr>
        <w:pStyle w:val="Style9"/>
        <w:widowControl/>
        <w:ind w:firstLine="720"/>
        <w:jc w:val="both"/>
        <w:rPr>
          <w:rStyle w:val="FontStyle35"/>
          <w:rFonts w:ascii="Times New Roman" w:hAnsi="Times New Roman" w:cs="Times New Roman"/>
          <w:sz w:val="24"/>
          <w:szCs w:val="24"/>
        </w:rPr>
      </w:pPr>
      <w:bookmarkStart w:id="6" w:name="bookmark12"/>
    </w:p>
    <w:p w:rsidR="008539C3" w:rsidRDefault="008539C3" w:rsidP="008539C3">
      <w:pPr>
        <w:pStyle w:val="Style9"/>
        <w:widowControl/>
        <w:ind w:firstLine="720"/>
        <w:jc w:val="both"/>
        <w:rPr>
          <w:rStyle w:val="FontStyle35"/>
          <w:rFonts w:ascii="Times New Roman" w:hAnsi="Times New Roman" w:cs="Times New Roman"/>
          <w:sz w:val="24"/>
          <w:szCs w:val="24"/>
        </w:rPr>
      </w:pPr>
      <w:r w:rsidRPr="008539C3">
        <w:rPr>
          <w:rStyle w:val="FontStyle35"/>
          <w:rFonts w:ascii="Times New Roman" w:hAnsi="Times New Roman" w:cs="Times New Roman"/>
          <w:sz w:val="24"/>
          <w:szCs w:val="24"/>
        </w:rPr>
        <w:t>4</w:t>
      </w:r>
      <w:bookmarkEnd w:id="6"/>
      <w:r w:rsidRPr="008539C3">
        <w:rPr>
          <w:rStyle w:val="FontStyle35"/>
          <w:rFonts w:ascii="Times New Roman" w:hAnsi="Times New Roman" w:cs="Times New Roman"/>
          <w:sz w:val="24"/>
          <w:szCs w:val="24"/>
        </w:rPr>
        <w:t xml:space="preserve">.2 </w:t>
      </w:r>
      <w:bookmarkStart w:id="7" w:name="bookmark13"/>
      <w:r w:rsidRPr="008539C3">
        <w:rPr>
          <w:rStyle w:val="FontStyle35"/>
          <w:rFonts w:ascii="Times New Roman" w:hAnsi="Times New Roman" w:cs="Times New Roman"/>
          <w:sz w:val="24"/>
          <w:szCs w:val="24"/>
        </w:rPr>
        <w:t>Номинальная теплоемкость и энергетические характеристики</w:t>
      </w:r>
    </w:p>
    <w:p w:rsidR="008539C3" w:rsidRPr="008539C3" w:rsidRDefault="008539C3" w:rsidP="008539C3">
      <w:pPr>
        <w:pStyle w:val="Style9"/>
        <w:widowControl/>
        <w:ind w:firstLine="720"/>
        <w:jc w:val="both"/>
        <w:rPr>
          <w:rStyle w:val="FontStyle35"/>
          <w:rFonts w:ascii="Times New Roman" w:hAnsi="Times New Roman" w:cs="Times New Roman"/>
          <w:sz w:val="24"/>
          <w:szCs w:val="24"/>
        </w:rPr>
      </w:pPr>
    </w:p>
    <w:p w:rsidR="008539C3" w:rsidRPr="008539C3" w:rsidRDefault="008539C3" w:rsidP="008539C3">
      <w:pPr>
        <w:pStyle w:val="Style9"/>
        <w:widowControl/>
        <w:ind w:firstLine="720"/>
        <w:jc w:val="both"/>
        <w:rPr>
          <w:rStyle w:val="FontStyle40"/>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4</w:t>
      </w:r>
      <w:bookmarkEnd w:id="7"/>
      <w:r w:rsidRPr="008539C3">
        <w:rPr>
          <w:rStyle w:val="FontStyle40"/>
          <w:rFonts w:ascii="Times New Roman" w:hAnsi="Times New Roman" w:cs="Times New Roman"/>
          <w:sz w:val="24"/>
          <w:szCs w:val="24"/>
          <w:lang w:eastAsia="en-US"/>
        </w:rPr>
        <w:t xml:space="preserve">.2.1 </w:t>
      </w:r>
      <w:r w:rsidRPr="008539C3">
        <w:rPr>
          <w:rStyle w:val="FontStyle40"/>
          <w:rFonts w:ascii="Times New Roman" w:hAnsi="Times New Roman" w:cs="Times New Roman"/>
          <w:sz w:val="24"/>
          <w:szCs w:val="24"/>
        </w:rPr>
        <w:t>Первичные функции</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Номинальная теплоемкость для гибридных приборов, соответствующая условиям испытания, указанным в таблицах 5 или 6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или приведенная в стандарте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12309-7:2014, а также эффективность использования газа при тех же условиях указываются в инструкциях к прибору. При измерении в соответствующих условиях испытания, указанных в EN 12309-3:2014 или EN 12309-7:2014 для гибридных приборов, и в соответствии с методом испытания, описанным в </w:t>
      </w:r>
      <w:r w:rsidR="00540AFA">
        <w:rPr>
          <w:rStyle w:val="FontStyle42"/>
          <w:rFonts w:ascii="Times New Roman" w:hAnsi="Times New Roman" w:cs="Times New Roman"/>
          <w:sz w:val="24"/>
          <w:szCs w:val="24"/>
          <w:lang w:eastAsia="en-US"/>
        </w:rPr>
        <w:t xml:space="preserve">                      </w:t>
      </w:r>
      <w:r w:rsidRPr="008539C3">
        <w:rPr>
          <w:rStyle w:val="FontStyle42"/>
          <w:rFonts w:ascii="Times New Roman" w:hAnsi="Times New Roman" w:cs="Times New Roman"/>
          <w:sz w:val="24"/>
          <w:szCs w:val="24"/>
          <w:lang w:eastAsia="en-US"/>
        </w:rPr>
        <w:lastRenderedPageBreak/>
        <w:t>EN 12309-4:2014, проверяется, чтобы значения номинальной теплоемкости и эффективности использования газа были не меньше тех значений, кот</w:t>
      </w:r>
      <w:r w:rsidR="00813E6B">
        <w:rPr>
          <w:rStyle w:val="FontStyle42"/>
          <w:rFonts w:ascii="Times New Roman" w:hAnsi="Times New Roman" w:cs="Times New Roman"/>
          <w:sz w:val="24"/>
          <w:szCs w:val="24"/>
          <w:lang w:val="kk-KZ" w:eastAsia="en-US"/>
        </w:rPr>
        <w:t>о</w:t>
      </w:r>
      <w:proofErr w:type="spellStart"/>
      <w:r w:rsidRPr="008539C3">
        <w:rPr>
          <w:rStyle w:val="FontStyle42"/>
          <w:rFonts w:ascii="Times New Roman" w:hAnsi="Times New Roman" w:cs="Times New Roman"/>
          <w:sz w:val="24"/>
          <w:szCs w:val="24"/>
          <w:lang w:eastAsia="en-US"/>
        </w:rPr>
        <w:t>рые</w:t>
      </w:r>
      <w:proofErr w:type="spellEnd"/>
      <w:r w:rsidRPr="008539C3">
        <w:rPr>
          <w:rStyle w:val="FontStyle42"/>
          <w:rFonts w:ascii="Times New Roman" w:hAnsi="Times New Roman" w:cs="Times New Roman"/>
          <w:sz w:val="24"/>
          <w:szCs w:val="24"/>
          <w:lang w:eastAsia="en-US"/>
        </w:rPr>
        <w:t xml:space="preserve"> указаны в инструкциях. </w:t>
      </w:r>
    </w:p>
    <w:p w:rsidR="008539C3" w:rsidRPr="008539C3" w:rsidRDefault="00533E2F" w:rsidP="008539C3">
      <w:pPr>
        <w:pStyle w:val="Style15"/>
        <w:widowControl/>
        <w:ind w:firstLine="720"/>
        <w:jc w:val="both"/>
        <w:rPr>
          <w:rStyle w:val="FontStyle42"/>
          <w:rFonts w:ascii="Times New Roman" w:hAnsi="Times New Roman" w:cs="Times New Roman"/>
          <w:sz w:val="24"/>
          <w:szCs w:val="24"/>
          <w:lang w:eastAsia="en-US"/>
        </w:rPr>
      </w:pPr>
      <w:r w:rsidRPr="00533E2F">
        <w:rPr>
          <w:rStyle w:val="FontStyle42"/>
          <w:rFonts w:ascii="Times New Roman" w:hAnsi="Times New Roman" w:cs="Times New Roman"/>
          <w:sz w:val="24"/>
          <w:szCs w:val="24"/>
          <w:lang w:val="en-US" w:eastAsia="en-US"/>
        </w:rPr>
        <w:t>SPER</w:t>
      </w:r>
      <w:r w:rsidR="008539C3" w:rsidRPr="00533E2F">
        <w:rPr>
          <w:rStyle w:val="FontStyle42"/>
          <w:rFonts w:ascii="Times New Roman" w:hAnsi="Times New Roman" w:cs="Times New Roman"/>
          <w:sz w:val="24"/>
          <w:szCs w:val="24"/>
          <w:lang w:eastAsia="en-US"/>
        </w:rPr>
        <w:t xml:space="preserve"> </w:t>
      </w:r>
      <w:r w:rsidR="008539C3" w:rsidRPr="008539C3">
        <w:rPr>
          <w:rStyle w:val="FontStyle42"/>
          <w:rFonts w:ascii="Times New Roman" w:hAnsi="Times New Roman" w:cs="Times New Roman"/>
          <w:sz w:val="24"/>
          <w:szCs w:val="24"/>
          <w:lang w:eastAsia="en-US"/>
        </w:rPr>
        <w:t xml:space="preserve">рассчитанный по </w:t>
      </w:r>
      <w:r w:rsidR="008539C3" w:rsidRPr="008539C3">
        <w:rPr>
          <w:rStyle w:val="FontStyle42"/>
          <w:rFonts w:ascii="Times New Roman" w:hAnsi="Times New Roman" w:cs="Times New Roman"/>
          <w:sz w:val="24"/>
          <w:szCs w:val="24"/>
          <w:lang w:val="en-US" w:eastAsia="en-US"/>
        </w:rPr>
        <w:t>EN</w:t>
      </w:r>
      <w:r w:rsidR="008539C3" w:rsidRPr="008539C3">
        <w:rPr>
          <w:rStyle w:val="FontStyle42"/>
          <w:rFonts w:ascii="Times New Roman" w:hAnsi="Times New Roman" w:cs="Times New Roman"/>
          <w:sz w:val="24"/>
          <w:szCs w:val="24"/>
          <w:lang w:eastAsia="en-US"/>
        </w:rPr>
        <w:t xml:space="preserve"> 12309-6:2014 (или по </w:t>
      </w:r>
      <w:r w:rsidR="008539C3" w:rsidRPr="008539C3">
        <w:rPr>
          <w:rStyle w:val="FontStyle42"/>
          <w:rFonts w:ascii="Times New Roman" w:hAnsi="Times New Roman" w:cs="Times New Roman"/>
          <w:sz w:val="24"/>
          <w:szCs w:val="24"/>
          <w:lang w:val="en-US" w:eastAsia="en-US"/>
        </w:rPr>
        <w:t>EN</w:t>
      </w:r>
      <w:r w:rsidR="008539C3" w:rsidRPr="008539C3">
        <w:rPr>
          <w:rStyle w:val="FontStyle42"/>
          <w:rFonts w:ascii="Times New Roman" w:hAnsi="Times New Roman" w:cs="Times New Roman"/>
          <w:sz w:val="24"/>
          <w:szCs w:val="24"/>
          <w:lang w:eastAsia="en-US"/>
        </w:rPr>
        <w:t xml:space="preserve"> 12309-7:2014 для гибридных приборов), должен быть указан в инструкциях прибора. При измерении в соответствующих условиях испытания, указанных в </w:t>
      </w:r>
      <w:r w:rsidR="008539C3" w:rsidRPr="008539C3">
        <w:rPr>
          <w:rStyle w:val="FontStyle42"/>
          <w:rFonts w:ascii="Times New Roman" w:hAnsi="Times New Roman" w:cs="Times New Roman"/>
          <w:sz w:val="24"/>
          <w:szCs w:val="24"/>
          <w:lang w:val="en-US" w:eastAsia="en-US"/>
        </w:rPr>
        <w:t>EN</w:t>
      </w:r>
      <w:r w:rsidR="008539C3" w:rsidRPr="008539C3">
        <w:rPr>
          <w:rStyle w:val="FontStyle42"/>
          <w:rFonts w:ascii="Times New Roman" w:hAnsi="Times New Roman" w:cs="Times New Roman"/>
          <w:sz w:val="24"/>
          <w:szCs w:val="24"/>
          <w:lang w:eastAsia="en-US"/>
        </w:rPr>
        <w:t xml:space="preserve"> 12309-6:2014 </w:t>
      </w:r>
      <w:r w:rsidR="00540AFA">
        <w:rPr>
          <w:rStyle w:val="FontStyle42"/>
          <w:rFonts w:ascii="Times New Roman" w:hAnsi="Times New Roman" w:cs="Times New Roman"/>
          <w:sz w:val="24"/>
          <w:szCs w:val="24"/>
          <w:lang w:eastAsia="en-US"/>
        </w:rPr>
        <w:t xml:space="preserve">                                 </w:t>
      </w:r>
      <w:r w:rsidR="008539C3" w:rsidRPr="008539C3">
        <w:rPr>
          <w:rStyle w:val="FontStyle42"/>
          <w:rFonts w:ascii="Times New Roman" w:hAnsi="Times New Roman" w:cs="Times New Roman"/>
          <w:sz w:val="24"/>
          <w:szCs w:val="24"/>
          <w:lang w:eastAsia="en-US"/>
        </w:rPr>
        <w:t xml:space="preserve">(или в </w:t>
      </w:r>
      <w:r w:rsidR="008539C3" w:rsidRPr="008539C3">
        <w:rPr>
          <w:rStyle w:val="FontStyle42"/>
          <w:rFonts w:ascii="Times New Roman" w:hAnsi="Times New Roman" w:cs="Times New Roman"/>
          <w:sz w:val="24"/>
          <w:szCs w:val="24"/>
          <w:lang w:val="en-US" w:eastAsia="en-US"/>
        </w:rPr>
        <w:t>EN</w:t>
      </w:r>
      <w:r w:rsidR="008539C3" w:rsidRPr="008539C3">
        <w:rPr>
          <w:rStyle w:val="FontStyle42"/>
          <w:rFonts w:ascii="Times New Roman" w:hAnsi="Times New Roman" w:cs="Times New Roman"/>
          <w:sz w:val="24"/>
          <w:szCs w:val="24"/>
          <w:lang w:eastAsia="en-US"/>
        </w:rPr>
        <w:t xml:space="preserve"> 12309-7:2014 для гибридных приборов), проверяется, чтобы </w:t>
      </w:r>
      <w:r w:rsidRPr="00533E2F">
        <w:rPr>
          <w:rStyle w:val="FontStyle42"/>
          <w:rFonts w:ascii="Times New Roman" w:hAnsi="Times New Roman" w:cs="Times New Roman"/>
          <w:sz w:val="24"/>
          <w:szCs w:val="24"/>
          <w:lang w:val="en-US" w:eastAsia="en-US"/>
        </w:rPr>
        <w:t>SPER</w:t>
      </w:r>
      <w:r w:rsidRPr="00533E2F">
        <w:rPr>
          <w:rStyle w:val="FontStyle42"/>
          <w:rFonts w:ascii="Times New Roman" w:hAnsi="Times New Roman" w:cs="Times New Roman"/>
          <w:sz w:val="24"/>
          <w:szCs w:val="24"/>
          <w:lang w:eastAsia="en-US"/>
        </w:rPr>
        <w:t xml:space="preserve"> </w:t>
      </w:r>
      <w:r w:rsidR="008539C3" w:rsidRPr="008539C3">
        <w:rPr>
          <w:rStyle w:val="FontStyle42"/>
          <w:rFonts w:ascii="Times New Roman" w:hAnsi="Times New Roman" w:cs="Times New Roman"/>
          <w:sz w:val="24"/>
          <w:szCs w:val="24"/>
          <w:lang w:eastAsia="en-US"/>
        </w:rPr>
        <w:t xml:space="preserve">был не меньше, чем указано в инструкциях. Если </w:t>
      </w:r>
      <w:r w:rsidRPr="00533E2F">
        <w:rPr>
          <w:rStyle w:val="FontStyle42"/>
          <w:rFonts w:ascii="Times New Roman" w:hAnsi="Times New Roman" w:cs="Times New Roman"/>
          <w:sz w:val="24"/>
          <w:szCs w:val="24"/>
          <w:lang w:val="en-US" w:eastAsia="en-US"/>
        </w:rPr>
        <w:t>SPER</w:t>
      </w:r>
      <w:r w:rsidR="008539C3" w:rsidRPr="008539C3">
        <w:rPr>
          <w:rStyle w:val="FontStyle42"/>
          <w:rFonts w:ascii="Times New Roman" w:hAnsi="Times New Roman" w:cs="Times New Roman"/>
          <w:sz w:val="24"/>
          <w:szCs w:val="24"/>
          <w:lang w:eastAsia="en-US"/>
        </w:rPr>
        <w:t xml:space="preserve"> рассчитывается на основе температуры источника воды, отличающейся от 10 °C, или температуры грунта (рассола), отличающейся от 0 °C, то </w:t>
      </w:r>
      <w:r w:rsidRPr="00533E2F">
        <w:rPr>
          <w:rStyle w:val="FontStyle42"/>
          <w:rFonts w:ascii="Times New Roman" w:hAnsi="Times New Roman" w:cs="Times New Roman"/>
          <w:sz w:val="24"/>
          <w:szCs w:val="24"/>
          <w:lang w:val="en-US" w:eastAsia="en-US"/>
        </w:rPr>
        <w:t>SPER</w:t>
      </w:r>
      <w:r w:rsidR="008539C3" w:rsidRPr="008539C3">
        <w:rPr>
          <w:rStyle w:val="FontStyle42"/>
          <w:rFonts w:ascii="Times New Roman" w:hAnsi="Times New Roman" w:cs="Times New Roman"/>
          <w:sz w:val="24"/>
          <w:szCs w:val="24"/>
          <w:lang w:eastAsia="en-US"/>
        </w:rPr>
        <w:t xml:space="preserve"> указывается совместно с температурой источника (воды или рассола), используемого для расчета </w:t>
      </w:r>
      <w:r w:rsidRPr="00533E2F">
        <w:rPr>
          <w:rStyle w:val="FontStyle42"/>
          <w:rFonts w:ascii="Times New Roman" w:hAnsi="Times New Roman" w:cs="Times New Roman"/>
          <w:sz w:val="24"/>
          <w:szCs w:val="24"/>
          <w:lang w:val="en-US" w:eastAsia="en-US"/>
        </w:rPr>
        <w:t>SPER</w:t>
      </w:r>
      <w:r w:rsidR="008539C3" w:rsidRPr="008539C3">
        <w:rPr>
          <w:rStyle w:val="FontStyle42"/>
          <w:rFonts w:ascii="Times New Roman" w:hAnsi="Times New Roman" w:cs="Times New Roman"/>
          <w:sz w:val="24"/>
          <w:szCs w:val="24"/>
          <w:lang w:eastAsia="en-US"/>
        </w:rPr>
        <w:t xml:space="preserve">. </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Если номинальная теплоемкость или эффективность использования газа, соответствующие условиям применения, указанным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таблице 5 или таблице 6, указаны в инструкциях прибора, то они также должны быть проверены. При измерении в соответствующих условиях испытания, указанных в стандарте </w:t>
      </w:r>
      <w:r>
        <w:rPr>
          <w:rStyle w:val="FontStyle42"/>
          <w:rFonts w:ascii="Times New Roman" w:hAnsi="Times New Roman" w:cs="Times New Roman"/>
          <w:sz w:val="24"/>
          <w:szCs w:val="24"/>
          <w:lang w:eastAsia="en-US"/>
        </w:rPr>
        <w:br/>
      </w:r>
      <w:r w:rsidRPr="008539C3">
        <w:rPr>
          <w:rStyle w:val="FontStyle42"/>
          <w:rFonts w:ascii="Times New Roman" w:hAnsi="Times New Roman" w:cs="Times New Roman"/>
          <w:sz w:val="24"/>
          <w:szCs w:val="24"/>
          <w:lang w:eastAsia="en-US"/>
        </w:rPr>
        <w:t xml:space="preserve">EN 12309-3:2014, и в соответствии с методами испытания, указанными в стандарте </w:t>
      </w:r>
      <w:r>
        <w:rPr>
          <w:rStyle w:val="FontStyle42"/>
          <w:rFonts w:ascii="Times New Roman" w:hAnsi="Times New Roman" w:cs="Times New Roman"/>
          <w:sz w:val="24"/>
          <w:szCs w:val="24"/>
          <w:lang w:eastAsia="en-US"/>
        </w:rPr>
        <w:br/>
      </w:r>
      <w:r w:rsidRPr="008539C3">
        <w:rPr>
          <w:rStyle w:val="FontStyle42"/>
          <w:rFonts w:ascii="Times New Roman" w:hAnsi="Times New Roman" w:cs="Times New Roman"/>
          <w:sz w:val="24"/>
          <w:szCs w:val="24"/>
          <w:lang w:eastAsia="en-US"/>
        </w:rPr>
        <w:t xml:space="preserve">EN 12309-4:2014, проверяется, чтобы соответствующая номинальная теплоемкость и, если применимо, эффективность использования газа были не ниже тех, которые указаны в инструкциях. </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Если номинальная теплоемкость или </w:t>
      </w:r>
      <w:r w:rsidR="00533E2F" w:rsidRPr="00533E2F">
        <w:rPr>
          <w:rStyle w:val="FontStyle42"/>
          <w:rFonts w:ascii="Times New Roman" w:hAnsi="Times New Roman" w:cs="Times New Roman"/>
          <w:sz w:val="24"/>
          <w:szCs w:val="24"/>
          <w:lang w:val="en-US" w:eastAsia="en-US"/>
        </w:rPr>
        <w:t>GUE</w:t>
      </w:r>
      <w:r w:rsidRPr="008539C3">
        <w:rPr>
          <w:rStyle w:val="FontStyle42"/>
          <w:rFonts w:ascii="Times New Roman" w:hAnsi="Times New Roman" w:cs="Times New Roman"/>
          <w:sz w:val="24"/>
          <w:szCs w:val="24"/>
          <w:lang w:eastAsia="en-US"/>
        </w:rPr>
        <w:t xml:space="preserve"> для основной функции, которая относится к условиям, отличным от тех, которые указаны в настоящем европейском стандарте, указаны в инструкциях к прибору, то претензи</w:t>
      </w:r>
      <w:proofErr w:type="gramStart"/>
      <w:r w:rsidRPr="008539C3">
        <w:rPr>
          <w:rStyle w:val="FontStyle42"/>
          <w:rFonts w:ascii="Times New Roman" w:hAnsi="Times New Roman" w:cs="Times New Roman"/>
          <w:sz w:val="24"/>
          <w:szCs w:val="24"/>
          <w:lang w:eastAsia="en-US"/>
        </w:rPr>
        <w:t>я(</w:t>
      </w:r>
      <w:proofErr w:type="gramEnd"/>
      <w:r w:rsidRPr="008539C3">
        <w:rPr>
          <w:rStyle w:val="FontStyle42"/>
          <w:rFonts w:ascii="Times New Roman" w:hAnsi="Times New Roman" w:cs="Times New Roman"/>
          <w:sz w:val="24"/>
          <w:szCs w:val="24"/>
          <w:lang w:eastAsia="en-US"/>
        </w:rPr>
        <w:t>-</w:t>
      </w:r>
      <w:proofErr w:type="spellStart"/>
      <w:r w:rsidRPr="008539C3">
        <w:rPr>
          <w:rStyle w:val="FontStyle42"/>
          <w:rFonts w:ascii="Times New Roman" w:hAnsi="Times New Roman" w:cs="Times New Roman"/>
          <w:sz w:val="24"/>
          <w:szCs w:val="24"/>
          <w:lang w:eastAsia="en-US"/>
        </w:rPr>
        <w:t>ии</w:t>
      </w:r>
      <w:proofErr w:type="spellEnd"/>
      <w:r w:rsidRPr="008539C3">
        <w:rPr>
          <w:rStyle w:val="FontStyle42"/>
          <w:rFonts w:ascii="Times New Roman" w:hAnsi="Times New Roman" w:cs="Times New Roman"/>
          <w:sz w:val="24"/>
          <w:szCs w:val="24"/>
          <w:lang w:eastAsia="en-US"/>
        </w:rPr>
        <w:t xml:space="preserve">) должна быть проверена в условиях, </w:t>
      </w:r>
      <w:r>
        <w:rPr>
          <w:rStyle w:val="FontStyle42"/>
          <w:rFonts w:ascii="Times New Roman" w:hAnsi="Times New Roman" w:cs="Times New Roman"/>
          <w:sz w:val="24"/>
          <w:szCs w:val="24"/>
          <w:lang w:eastAsia="en-US"/>
        </w:rPr>
        <w:t>которые указан</w:t>
      </w:r>
      <w:r w:rsidRPr="008539C3">
        <w:rPr>
          <w:rStyle w:val="FontStyle42"/>
          <w:rFonts w:ascii="Times New Roman" w:hAnsi="Times New Roman" w:cs="Times New Roman"/>
          <w:sz w:val="24"/>
          <w:szCs w:val="24"/>
          <w:lang w:eastAsia="en-US"/>
        </w:rPr>
        <w:t xml:space="preserve">ы в инструкциях к прибору. </w:t>
      </w:r>
    </w:p>
    <w:p w:rsidR="008539C3" w:rsidRPr="008539C3" w:rsidRDefault="008539C3" w:rsidP="008539C3">
      <w:pPr>
        <w:pStyle w:val="Style13"/>
        <w:widowControl/>
        <w:ind w:firstLine="720"/>
        <w:jc w:val="both"/>
        <w:rPr>
          <w:rStyle w:val="FontStyle40"/>
          <w:rFonts w:ascii="Times New Roman" w:hAnsi="Times New Roman" w:cs="Times New Roman"/>
          <w:sz w:val="24"/>
          <w:szCs w:val="24"/>
          <w:lang w:eastAsia="en-US"/>
        </w:rPr>
      </w:pPr>
      <w:bookmarkStart w:id="8" w:name="bookmark14"/>
      <w:r w:rsidRPr="008539C3">
        <w:rPr>
          <w:rStyle w:val="FontStyle40"/>
          <w:rFonts w:ascii="Times New Roman" w:hAnsi="Times New Roman" w:cs="Times New Roman"/>
          <w:sz w:val="24"/>
          <w:szCs w:val="24"/>
          <w:lang w:eastAsia="en-US"/>
        </w:rPr>
        <w:t>4</w:t>
      </w:r>
      <w:bookmarkEnd w:id="8"/>
      <w:r w:rsidRPr="008539C3">
        <w:rPr>
          <w:rStyle w:val="FontStyle40"/>
          <w:rFonts w:ascii="Times New Roman" w:hAnsi="Times New Roman" w:cs="Times New Roman"/>
          <w:sz w:val="24"/>
          <w:szCs w:val="24"/>
          <w:lang w:eastAsia="en-US"/>
        </w:rPr>
        <w:t>.2.2 Вторичные функции</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Если номинальная охлаждающая способность указана в инструкциях к прибору, то также должны быть указаны соответствующая </w:t>
      </w:r>
      <w:r w:rsidRPr="008539C3">
        <w:rPr>
          <w:rStyle w:val="FontStyle42"/>
          <w:rFonts w:ascii="Times New Roman" w:hAnsi="Times New Roman" w:cs="Times New Roman"/>
          <w:i/>
          <w:sz w:val="24"/>
          <w:szCs w:val="24"/>
          <w:lang w:eastAsia="en-US"/>
        </w:rPr>
        <w:t>ЭИГ</w:t>
      </w:r>
      <w:r w:rsidRPr="008539C3">
        <w:rPr>
          <w:rStyle w:val="FontStyle42"/>
          <w:rFonts w:ascii="Times New Roman" w:hAnsi="Times New Roman" w:cs="Times New Roman"/>
          <w:sz w:val="24"/>
          <w:szCs w:val="24"/>
          <w:lang w:eastAsia="en-US"/>
        </w:rPr>
        <w:t xml:space="preserve"> и условия (температура воды/рассола и расход), при которых заявлена претензия. В соответствии с этими условиями и соответствующей процедурой испытания, определенной в стандарте </w:t>
      </w:r>
      <w:r w:rsidR="00540AFA">
        <w:rPr>
          <w:rStyle w:val="FontStyle42"/>
          <w:rFonts w:ascii="Times New Roman" w:hAnsi="Times New Roman" w:cs="Times New Roman"/>
          <w:sz w:val="24"/>
          <w:szCs w:val="24"/>
          <w:lang w:eastAsia="en-US"/>
        </w:rPr>
        <w:t xml:space="preserve">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12309-4:2014, эти требования должны быть проверены на соответствие требованиям, указанным в инструкциях. </w:t>
      </w:r>
    </w:p>
    <w:p w:rsidR="008539C3" w:rsidRPr="008539C3" w:rsidRDefault="008539C3" w:rsidP="008539C3">
      <w:pPr>
        <w:pStyle w:val="Style13"/>
        <w:widowControl/>
        <w:ind w:firstLine="720"/>
        <w:jc w:val="both"/>
        <w:rPr>
          <w:rStyle w:val="FontStyle40"/>
          <w:rFonts w:ascii="Times New Roman" w:hAnsi="Times New Roman" w:cs="Times New Roman"/>
          <w:sz w:val="24"/>
          <w:szCs w:val="24"/>
          <w:lang w:eastAsia="en-US"/>
        </w:rPr>
      </w:pPr>
      <w:bookmarkStart w:id="9" w:name="bookmark15"/>
      <w:r w:rsidRPr="008539C3">
        <w:rPr>
          <w:rStyle w:val="FontStyle40"/>
          <w:rFonts w:ascii="Times New Roman" w:hAnsi="Times New Roman" w:cs="Times New Roman"/>
          <w:sz w:val="24"/>
          <w:szCs w:val="24"/>
          <w:lang w:eastAsia="en-US"/>
        </w:rPr>
        <w:t>4</w:t>
      </w:r>
      <w:bookmarkEnd w:id="9"/>
      <w:r w:rsidRPr="008539C3">
        <w:rPr>
          <w:rStyle w:val="FontStyle40"/>
          <w:rFonts w:ascii="Times New Roman" w:hAnsi="Times New Roman" w:cs="Times New Roman"/>
          <w:sz w:val="24"/>
          <w:szCs w:val="24"/>
          <w:lang w:eastAsia="en-US"/>
        </w:rPr>
        <w:t>.2.3 Требования эффективности</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При измерении в соответствующих условиях испытания, указанных в </w:t>
      </w:r>
      <w:r>
        <w:rPr>
          <w:rStyle w:val="FontStyle42"/>
          <w:rFonts w:ascii="Times New Roman" w:hAnsi="Times New Roman" w:cs="Times New Roman"/>
          <w:sz w:val="24"/>
          <w:szCs w:val="24"/>
          <w:lang w:eastAsia="en-US"/>
        </w:rPr>
        <w:br/>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и в соответствии с методами испытания, описанными в </w:t>
      </w:r>
      <w:r w:rsidR="00540AFA">
        <w:rPr>
          <w:rStyle w:val="FontStyle42"/>
          <w:rFonts w:ascii="Times New Roman" w:hAnsi="Times New Roman" w:cs="Times New Roman"/>
          <w:sz w:val="24"/>
          <w:szCs w:val="24"/>
          <w:lang w:eastAsia="en-US"/>
        </w:rPr>
        <w:t xml:space="preserve">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12309-4:2014 или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12309-7:2014 для гибридных приборов, проверяется, чтобы эффективность использования газа для всех приборов, за исключением гибридных приборов, была следующей: </w:t>
      </w:r>
    </w:p>
    <w:p w:rsidR="008539C3" w:rsidRPr="008539C3" w:rsidRDefault="008539C3" w:rsidP="008539C3">
      <w:pPr>
        <w:pStyle w:val="Style15"/>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 xml:space="preserve">— </w:t>
      </w:r>
      <w:proofErr w:type="spellStart"/>
      <w:r w:rsidRPr="008539C3">
        <w:rPr>
          <w:rStyle w:val="FontStyle42"/>
          <w:rFonts w:ascii="Times New Roman" w:hAnsi="Times New Roman" w:cs="Times New Roman"/>
          <w:i/>
          <w:sz w:val="24"/>
          <w:szCs w:val="24"/>
          <w:lang w:eastAsia="en-US"/>
        </w:rPr>
        <w:t>ЭИ</w:t>
      </w:r>
      <w:r w:rsidRPr="008539C3">
        <w:rPr>
          <w:rStyle w:val="FontStyle42"/>
          <w:rFonts w:ascii="Times New Roman" w:hAnsi="Times New Roman" w:cs="Times New Roman"/>
          <w:sz w:val="24"/>
          <w:szCs w:val="24"/>
          <w:lang w:eastAsia="en-US"/>
        </w:rPr>
        <w:t>Г</w:t>
      </w:r>
      <w:r w:rsidRPr="008539C3">
        <w:rPr>
          <w:rStyle w:val="FontStyle42"/>
          <w:rFonts w:ascii="Times New Roman" w:hAnsi="Times New Roman" w:cs="Times New Roman"/>
          <w:sz w:val="24"/>
          <w:szCs w:val="24"/>
          <w:vertAlign w:val="subscript"/>
        </w:rPr>
        <w:t>нтс</w:t>
      </w:r>
      <w:proofErr w:type="spellEnd"/>
      <w:r w:rsidRPr="008539C3">
        <w:rPr>
          <w:rStyle w:val="FontStyle42"/>
          <w:rFonts w:ascii="Times New Roman" w:hAnsi="Times New Roman" w:cs="Times New Roman"/>
          <w:sz w:val="24"/>
          <w:szCs w:val="24"/>
        </w:rPr>
        <w:t xml:space="preserve"> &gt; 1.15 (</w:t>
      </w:r>
      <w:r w:rsidRPr="008539C3">
        <w:rPr>
          <w:rStyle w:val="FontStyle42"/>
          <w:rFonts w:ascii="Times New Roman" w:hAnsi="Times New Roman" w:cs="Times New Roman"/>
          <w:sz w:val="24"/>
          <w:szCs w:val="24"/>
          <w:lang w:val="en-US"/>
        </w:rPr>
        <w:t>A</w:t>
      </w:r>
      <w:r w:rsidRPr="008539C3">
        <w:rPr>
          <w:rStyle w:val="FontStyle42"/>
          <w:rFonts w:ascii="Times New Roman" w:hAnsi="Times New Roman" w:cs="Times New Roman"/>
          <w:sz w:val="24"/>
          <w:szCs w:val="24"/>
        </w:rPr>
        <w:t>7</w:t>
      </w:r>
      <w:r w:rsidRPr="008539C3">
        <w:rPr>
          <w:rStyle w:val="FontStyle42"/>
          <w:rFonts w:ascii="Times New Roman" w:hAnsi="Times New Roman" w:cs="Times New Roman"/>
          <w:sz w:val="24"/>
          <w:szCs w:val="24"/>
          <w:lang w:val="en-US"/>
        </w:rPr>
        <w:t>W</w:t>
      </w:r>
      <w:r w:rsidRPr="008539C3">
        <w:rPr>
          <w:rStyle w:val="FontStyle42"/>
          <w:rFonts w:ascii="Times New Roman" w:hAnsi="Times New Roman" w:cs="Times New Roman"/>
          <w:sz w:val="24"/>
          <w:szCs w:val="24"/>
        </w:rPr>
        <w:t>35) для воздушных приборов</w:t>
      </w:r>
    </w:p>
    <w:p w:rsidR="008539C3" w:rsidRPr="008539C3" w:rsidRDefault="008539C3" w:rsidP="008539C3">
      <w:pPr>
        <w:pStyle w:val="Style15"/>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 xml:space="preserve">— </w:t>
      </w:r>
      <w:proofErr w:type="spellStart"/>
      <w:r w:rsidRPr="008539C3">
        <w:rPr>
          <w:rStyle w:val="FontStyle42"/>
          <w:rFonts w:ascii="Times New Roman" w:hAnsi="Times New Roman" w:cs="Times New Roman"/>
          <w:i/>
          <w:sz w:val="24"/>
          <w:szCs w:val="24"/>
          <w:lang w:eastAsia="en-US"/>
        </w:rPr>
        <w:t>ЭИГ</w:t>
      </w:r>
      <w:r w:rsidRPr="008539C3">
        <w:rPr>
          <w:rStyle w:val="FontStyle42"/>
          <w:rFonts w:ascii="Times New Roman" w:hAnsi="Times New Roman" w:cs="Times New Roman"/>
          <w:sz w:val="24"/>
          <w:szCs w:val="24"/>
          <w:vertAlign w:val="subscript"/>
        </w:rPr>
        <w:t>нтс</w:t>
      </w:r>
      <w:proofErr w:type="spellEnd"/>
      <w:r w:rsidRPr="008539C3">
        <w:rPr>
          <w:rStyle w:val="FontStyle42"/>
          <w:rFonts w:ascii="Times New Roman" w:hAnsi="Times New Roman" w:cs="Times New Roman"/>
          <w:sz w:val="24"/>
          <w:szCs w:val="24"/>
        </w:rPr>
        <w:t xml:space="preserve"> &gt; 1.15 (</w:t>
      </w:r>
      <w:r w:rsidRPr="008539C3">
        <w:rPr>
          <w:rStyle w:val="FontStyle42"/>
          <w:rFonts w:ascii="Times New Roman" w:hAnsi="Times New Roman" w:cs="Times New Roman"/>
          <w:sz w:val="24"/>
          <w:szCs w:val="24"/>
          <w:lang w:val="en-US"/>
        </w:rPr>
        <w:t>W</w:t>
      </w:r>
      <w:r w:rsidRPr="008539C3">
        <w:rPr>
          <w:rStyle w:val="FontStyle42"/>
          <w:rFonts w:ascii="Times New Roman" w:hAnsi="Times New Roman" w:cs="Times New Roman"/>
          <w:sz w:val="24"/>
          <w:szCs w:val="24"/>
        </w:rPr>
        <w:t>10</w:t>
      </w:r>
      <w:r w:rsidRPr="008539C3">
        <w:rPr>
          <w:rStyle w:val="FontStyle42"/>
          <w:rFonts w:ascii="Times New Roman" w:hAnsi="Times New Roman" w:cs="Times New Roman"/>
          <w:sz w:val="24"/>
          <w:szCs w:val="24"/>
          <w:lang w:val="en-US"/>
        </w:rPr>
        <w:t>W</w:t>
      </w:r>
      <w:r w:rsidRPr="008539C3">
        <w:rPr>
          <w:rStyle w:val="FontStyle42"/>
          <w:rFonts w:ascii="Times New Roman" w:hAnsi="Times New Roman" w:cs="Times New Roman"/>
          <w:sz w:val="24"/>
          <w:szCs w:val="24"/>
        </w:rPr>
        <w:t xml:space="preserve">35) для </w:t>
      </w:r>
      <w:proofErr w:type="gramStart"/>
      <w:r w:rsidRPr="008539C3">
        <w:rPr>
          <w:rStyle w:val="FontStyle42"/>
          <w:rFonts w:ascii="Times New Roman" w:hAnsi="Times New Roman" w:cs="Times New Roman"/>
          <w:sz w:val="24"/>
          <w:szCs w:val="24"/>
        </w:rPr>
        <w:t>приборов</w:t>
      </w:r>
      <w:proofErr w:type="gramEnd"/>
      <w:r w:rsidRPr="008539C3">
        <w:rPr>
          <w:rStyle w:val="FontStyle42"/>
          <w:rFonts w:ascii="Times New Roman" w:hAnsi="Times New Roman" w:cs="Times New Roman"/>
          <w:sz w:val="24"/>
          <w:szCs w:val="24"/>
        </w:rPr>
        <w:t xml:space="preserve"> работающих на воде</w:t>
      </w:r>
    </w:p>
    <w:p w:rsidR="008539C3" w:rsidRPr="008539C3" w:rsidRDefault="008539C3" w:rsidP="008539C3">
      <w:pPr>
        <w:pStyle w:val="Style15"/>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 xml:space="preserve">— </w:t>
      </w:r>
      <w:proofErr w:type="spellStart"/>
      <w:r w:rsidRPr="008539C3">
        <w:rPr>
          <w:rStyle w:val="FontStyle42"/>
          <w:rFonts w:ascii="Times New Roman" w:hAnsi="Times New Roman" w:cs="Times New Roman"/>
          <w:i/>
          <w:sz w:val="24"/>
          <w:szCs w:val="24"/>
          <w:lang w:eastAsia="en-US"/>
        </w:rPr>
        <w:t>ЭИГ</w:t>
      </w:r>
      <w:r w:rsidRPr="008539C3">
        <w:rPr>
          <w:rStyle w:val="FontStyle42"/>
          <w:rFonts w:ascii="Times New Roman" w:hAnsi="Times New Roman" w:cs="Times New Roman"/>
          <w:sz w:val="24"/>
          <w:szCs w:val="24"/>
          <w:vertAlign w:val="subscript"/>
        </w:rPr>
        <w:t>нтс</w:t>
      </w:r>
      <w:proofErr w:type="spellEnd"/>
      <w:r w:rsidRPr="008539C3">
        <w:rPr>
          <w:rStyle w:val="FontStyle42"/>
          <w:rFonts w:ascii="Times New Roman" w:hAnsi="Times New Roman" w:cs="Times New Roman"/>
          <w:sz w:val="24"/>
          <w:szCs w:val="24"/>
        </w:rPr>
        <w:t xml:space="preserve"> &gt; 1.15 (</w:t>
      </w:r>
      <w:r w:rsidRPr="008539C3">
        <w:rPr>
          <w:rStyle w:val="FontStyle42"/>
          <w:rFonts w:ascii="Times New Roman" w:hAnsi="Times New Roman" w:cs="Times New Roman"/>
          <w:sz w:val="24"/>
          <w:szCs w:val="24"/>
          <w:lang w:val="en-US"/>
        </w:rPr>
        <w:t>B</w:t>
      </w:r>
      <w:r w:rsidRPr="008539C3">
        <w:rPr>
          <w:rStyle w:val="FontStyle42"/>
          <w:rFonts w:ascii="Times New Roman" w:hAnsi="Times New Roman" w:cs="Times New Roman"/>
          <w:sz w:val="24"/>
          <w:szCs w:val="24"/>
        </w:rPr>
        <w:t>0</w:t>
      </w:r>
      <w:r w:rsidRPr="008539C3">
        <w:rPr>
          <w:rStyle w:val="FontStyle42"/>
          <w:rFonts w:ascii="Times New Roman" w:hAnsi="Times New Roman" w:cs="Times New Roman"/>
          <w:sz w:val="24"/>
          <w:szCs w:val="24"/>
          <w:lang w:val="en-US"/>
        </w:rPr>
        <w:t>W</w:t>
      </w:r>
      <w:r w:rsidRPr="008539C3">
        <w:rPr>
          <w:rStyle w:val="FontStyle42"/>
          <w:rFonts w:ascii="Times New Roman" w:hAnsi="Times New Roman" w:cs="Times New Roman"/>
          <w:sz w:val="24"/>
          <w:szCs w:val="24"/>
        </w:rPr>
        <w:t xml:space="preserve">35) для </w:t>
      </w:r>
      <w:proofErr w:type="gramStart"/>
      <w:r w:rsidRPr="008539C3">
        <w:rPr>
          <w:rStyle w:val="FontStyle42"/>
          <w:rFonts w:ascii="Times New Roman" w:hAnsi="Times New Roman" w:cs="Times New Roman"/>
          <w:sz w:val="24"/>
          <w:szCs w:val="24"/>
        </w:rPr>
        <w:t>приборов</w:t>
      </w:r>
      <w:proofErr w:type="gramEnd"/>
      <w:r w:rsidRPr="008539C3">
        <w:rPr>
          <w:rStyle w:val="FontStyle42"/>
          <w:rFonts w:ascii="Times New Roman" w:hAnsi="Times New Roman" w:cs="Times New Roman"/>
          <w:sz w:val="24"/>
          <w:szCs w:val="24"/>
        </w:rPr>
        <w:t xml:space="preserve"> работающих на грунтовой воде</w:t>
      </w:r>
    </w:p>
    <w:p w:rsidR="008539C3" w:rsidRPr="008539C3" w:rsidRDefault="008539C3" w:rsidP="008539C3">
      <w:pPr>
        <w:pStyle w:val="Style16"/>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lang w:eastAsia="en-US"/>
        </w:rPr>
        <w:t xml:space="preserve">Для воздушных, работающих на грунтовой воде, наземных тепловых и солнечных гибридных отопительных приборов должны быть: </w:t>
      </w:r>
    </w:p>
    <w:p w:rsidR="008539C3" w:rsidRPr="008539C3" w:rsidRDefault="008539C3" w:rsidP="008539C3">
      <w:pPr>
        <w:pStyle w:val="Style24"/>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rPr>
        <w:t xml:space="preserve">— </w:t>
      </w:r>
      <w:proofErr w:type="spellStart"/>
      <w:r w:rsidRPr="008539C3">
        <w:rPr>
          <w:rStyle w:val="FontStyle42"/>
          <w:rFonts w:ascii="Times New Roman" w:hAnsi="Times New Roman" w:cs="Times New Roman"/>
          <w:i/>
          <w:sz w:val="24"/>
          <w:szCs w:val="24"/>
          <w:lang w:eastAsia="en-US"/>
        </w:rPr>
        <w:t>ЭИ</w:t>
      </w:r>
      <w:r w:rsidRPr="008539C3">
        <w:rPr>
          <w:rStyle w:val="FontStyle42"/>
          <w:rFonts w:ascii="Times New Roman" w:hAnsi="Times New Roman" w:cs="Times New Roman"/>
          <w:sz w:val="24"/>
          <w:szCs w:val="24"/>
          <w:lang w:eastAsia="en-US"/>
        </w:rPr>
        <w:t>Г</w:t>
      </w:r>
      <w:r w:rsidRPr="008539C3">
        <w:rPr>
          <w:rStyle w:val="FontStyle42"/>
          <w:rFonts w:ascii="Times New Roman" w:hAnsi="Times New Roman" w:cs="Times New Roman"/>
          <w:sz w:val="24"/>
          <w:szCs w:val="24"/>
          <w:vertAlign w:val="subscript"/>
        </w:rPr>
        <w:t>нтс</w:t>
      </w:r>
      <w:proofErr w:type="spellEnd"/>
      <w:r w:rsidRPr="008539C3">
        <w:rPr>
          <w:rStyle w:val="FontStyle42"/>
          <w:rFonts w:ascii="Times New Roman" w:hAnsi="Times New Roman" w:cs="Times New Roman"/>
          <w:sz w:val="24"/>
          <w:szCs w:val="24"/>
        </w:rPr>
        <w:t xml:space="preserve"> </w:t>
      </w:r>
      <w:r w:rsidRPr="008539C3">
        <w:rPr>
          <w:rStyle w:val="FontStyle42"/>
          <w:rFonts w:ascii="Times New Roman" w:hAnsi="Times New Roman" w:cs="Times New Roman"/>
          <w:sz w:val="24"/>
          <w:szCs w:val="24"/>
          <w:lang w:eastAsia="en-US"/>
        </w:rPr>
        <w:t>&gt; 1.15 для низкотемпературного применения (</w:t>
      </w:r>
      <w:r w:rsidRPr="008539C3">
        <w:rPr>
          <w:rStyle w:val="FontStyle42"/>
          <w:rFonts w:ascii="Times New Roman" w:hAnsi="Times New Roman" w:cs="Times New Roman"/>
          <w:sz w:val="24"/>
          <w:szCs w:val="24"/>
          <w:lang w:val="en-US" w:eastAsia="en-US"/>
        </w:rPr>
        <w:t>W</w:t>
      </w:r>
      <w:r w:rsidRPr="008539C3">
        <w:rPr>
          <w:rStyle w:val="FontStyle42"/>
          <w:rFonts w:ascii="Times New Roman" w:hAnsi="Times New Roman" w:cs="Times New Roman"/>
          <w:sz w:val="24"/>
          <w:szCs w:val="24"/>
          <w:lang w:eastAsia="en-US"/>
        </w:rPr>
        <w:t>35), при стандартных номинальных условиях испытания от 30</w:t>
      </w:r>
      <w:r w:rsidR="00B9355A">
        <w:rPr>
          <w:rStyle w:val="FontStyle42"/>
          <w:rFonts w:ascii="Times New Roman" w:hAnsi="Times New Roman" w:cs="Times New Roman"/>
          <w:sz w:val="24"/>
          <w:szCs w:val="24"/>
          <w:lang w:eastAsia="en-US"/>
        </w:rPr>
        <w:t xml:space="preserve"> </w:t>
      </w:r>
      <w:bookmarkStart w:id="10" w:name="_GoBack"/>
      <w:bookmarkEnd w:id="10"/>
      <w:r w:rsidRPr="008539C3">
        <w:rPr>
          <w:rStyle w:val="FontStyle42"/>
          <w:rFonts w:ascii="Times New Roman" w:hAnsi="Times New Roman" w:cs="Times New Roman"/>
          <w:sz w:val="24"/>
          <w:szCs w:val="24"/>
          <w:lang w:eastAsia="en-US"/>
        </w:rPr>
        <w:t xml:space="preserve">%-ной частичной нагрузки, определенной в таблице 10 стандарта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12309-7:2014 </w:t>
      </w:r>
    </w:p>
    <w:p w:rsidR="008539C3" w:rsidRDefault="008539C3" w:rsidP="008539C3">
      <w:pPr>
        <w:pStyle w:val="Style20"/>
        <w:widowControl/>
        <w:ind w:firstLine="720"/>
        <w:jc w:val="both"/>
        <w:rPr>
          <w:rStyle w:val="FontStyle34"/>
          <w:rFonts w:ascii="Times New Roman" w:hAnsi="Times New Roman" w:cs="Times New Roman"/>
          <w:sz w:val="24"/>
          <w:szCs w:val="24"/>
          <w:lang w:eastAsia="en-US"/>
        </w:rPr>
      </w:pPr>
      <w:bookmarkStart w:id="11" w:name="bookmark16"/>
    </w:p>
    <w:p w:rsidR="007006CA" w:rsidRDefault="007006CA" w:rsidP="008539C3">
      <w:pPr>
        <w:pStyle w:val="Style20"/>
        <w:widowControl/>
        <w:ind w:firstLine="720"/>
        <w:jc w:val="both"/>
        <w:rPr>
          <w:rStyle w:val="FontStyle34"/>
          <w:rFonts w:ascii="Times New Roman" w:hAnsi="Times New Roman" w:cs="Times New Roman"/>
          <w:sz w:val="24"/>
          <w:szCs w:val="24"/>
          <w:lang w:eastAsia="en-US"/>
        </w:rPr>
      </w:pPr>
    </w:p>
    <w:p w:rsidR="007006CA" w:rsidRDefault="007006CA" w:rsidP="008539C3">
      <w:pPr>
        <w:pStyle w:val="Style20"/>
        <w:widowControl/>
        <w:ind w:firstLine="720"/>
        <w:jc w:val="both"/>
        <w:rPr>
          <w:rStyle w:val="FontStyle34"/>
          <w:rFonts w:ascii="Times New Roman" w:hAnsi="Times New Roman" w:cs="Times New Roman"/>
          <w:sz w:val="24"/>
          <w:szCs w:val="24"/>
          <w:lang w:eastAsia="en-US"/>
        </w:rPr>
      </w:pPr>
    </w:p>
    <w:p w:rsidR="007006CA" w:rsidRDefault="007006CA" w:rsidP="008539C3">
      <w:pPr>
        <w:pStyle w:val="Style20"/>
        <w:widowControl/>
        <w:ind w:firstLine="720"/>
        <w:jc w:val="both"/>
        <w:rPr>
          <w:rStyle w:val="FontStyle34"/>
          <w:rFonts w:ascii="Times New Roman" w:hAnsi="Times New Roman" w:cs="Times New Roman"/>
          <w:sz w:val="24"/>
          <w:szCs w:val="24"/>
          <w:lang w:eastAsia="en-US"/>
        </w:rPr>
      </w:pPr>
    </w:p>
    <w:p w:rsidR="007006CA" w:rsidRDefault="007006CA" w:rsidP="008539C3">
      <w:pPr>
        <w:pStyle w:val="Style20"/>
        <w:widowControl/>
        <w:ind w:firstLine="720"/>
        <w:jc w:val="both"/>
        <w:rPr>
          <w:rStyle w:val="FontStyle34"/>
          <w:rFonts w:ascii="Times New Roman" w:hAnsi="Times New Roman" w:cs="Times New Roman"/>
          <w:sz w:val="24"/>
          <w:szCs w:val="24"/>
          <w:lang w:eastAsia="en-US"/>
        </w:rPr>
      </w:pPr>
    </w:p>
    <w:p w:rsidR="007006CA" w:rsidRPr="008539C3" w:rsidRDefault="007006CA" w:rsidP="008539C3">
      <w:pPr>
        <w:pStyle w:val="Style20"/>
        <w:widowControl/>
        <w:ind w:firstLine="720"/>
        <w:jc w:val="both"/>
        <w:rPr>
          <w:rStyle w:val="FontStyle34"/>
          <w:rFonts w:ascii="Times New Roman" w:hAnsi="Times New Roman" w:cs="Times New Roman"/>
          <w:sz w:val="24"/>
          <w:szCs w:val="24"/>
          <w:lang w:eastAsia="en-US"/>
        </w:rPr>
      </w:pPr>
    </w:p>
    <w:p w:rsidR="008539C3" w:rsidRDefault="008539C3" w:rsidP="008539C3">
      <w:pPr>
        <w:pStyle w:val="Style20"/>
        <w:widowControl/>
        <w:ind w:firstLine="720"/>
        <w:jc w:val="both"/>
        <w:rPr>
          <w:rStyle w:val="FontStyle34"/>
          <w:rFonts w:ascii="Times New Roman" w:hAnsi="Times New Roman" w:cs="Times New Roman"/>
          <w:sz w:val="24"/>
          <w:szCs w:val="24"/>
          <w:lang w:eastAsia="en-US"/>
        </w:rPr>
      </w:pPr>
      <w:r w:rsidRPr="008539C3">
        <w:rPr>
          <w:rStyle w:val="FontStyle34"/>
          <w:rFonts w:ascii="Times New Roman" w:hAnsi="Times New Roman" w:cs="Times New Roman"/>
          <w:sz w:val="24"/>
          <w:szCs w:val="24"/>
          <w:lang w:eastAsia="en-US"/>
        </w:rPr>
        <w:lastRenderedPageBreak/>
        <w:t>5</w:t>
      </w:r>
      <w:bookmarkEnd w:id="11"/>
      <w:r w:rsidRPr="008539C3">
        <w:rPr>
          <w:rStyle w:val="FontStyle34"/>
          <w:rFonts w:ascii="Times New Roman" w:hAnsi="Times New Roman" w:cs="Times New Roman"/>
          <w:sz w:val="24"/>
          <w:szCs w:val="24"/>
          <w:lang w:eastAsia="en-US"/>
        </w:rPr>
        <w:t xml:space="preserve"> Маркировка и инструкции </w:t>
      </w:r>
    </w:p>
    <w:p w:rsidR="008539C3" w:rsidRPr="008539C3" w:rsidRDefault="008539C3" w:rsidP="008539C3">
      <w:pPr>
        <w:pStyle w:val="Style20"/>
        <w:widowControl/>
        <w:ind w:firstLine="720"/>
        <w:jc w:val="both"/>
        <w:rPr>
          <w:rStyle w:val="FontStyle34"/>
          <w:rFonts w:ascii="Times New Roman" w:hAnsi="Times New Roman" w:cs="Times New Roman"/>
          <w:sz w:val="24"/>
          <w:szCs w:val="24"/>
          <w:lang w:eastAsia="en-US"/>
        </w:rPr>
      </w:pPr>
    </w:p>
    <w:p w:rsidR="008539C3" w:rsidRDefault="008539C3" w:rsidP="008539C3">
      <w:pPr>
        <w:pStyle w:val="Style22"/>
        <w:widowControl/>
        <w:rPr>
          <w:rStyle w:val="FontStyle35"/>
          <w:rFonts w:ascii="Times New Roman" w:hAnsi="Times New Roman" w:cs="Times New Roman"/>
          <w:sz w:val="24"/>
          <w:szCs w:val="24"/>
          <w:lang w:eastAsia="en-US"/>
        </w:rPr>
      </w:pPr>
      <w:bookmarkStart w:id="12" w:name="bookmark17"/>
      <w:r w:rsidRPr="008539C3">
        <w:rPr>
          <w:rStyle w:val="FontStyle35"/>
          <w:rFonts w:ascii="Times New Roman" w:hAnsi="Times New Roman" w:cs="Times New Roman"/>
          <w:sz w:val="24"/>
          <w:szCs w:val="24"/>
          <w:lang w:eastAsia="en-US"/>
        </w:rPr>
        <w:t>5</w:t>
      </w:r>
      <w:bookmarkEnd w:id="12"/>
      <w:r w:rsidRPr="008539C3">
        <w:rPr>
          <w:rStyle w:val="FontStyle35"/>
          <w:rFonts w:ascii="Times New Roman" w:hAnsi="Times New Roman" w:cs="Times New Roman"/>
          <w:sz w:val="24"/>
          <w:szCs w:val="24"/>
          <w:lang w:eastAsia="en-US"/>
        </w:rPr>
        <w:t>.1 Табличка с основными характеристиками</w:t>
      </w:r>
    </w:p>
    <w:p w:rsidR="008539C3" w:rsidRPr="008539C3" w:rsidRDefault="008539C3" w:rsidP="008539C3">
      <w:pPr>
        <w:pStyle w:val="Style22"/>
        <w:widowControl/>
        <w:rPr>
          <w:rStyle w:val="FontStyle35"/>
          <w:rFonts w:ascii="Times New Roman" w:hAnsi="Times New Roman" w:cs="Times New Roman"/>
          <w:sz w:val="24"/>
          <w:szCs w:val="24"/>
          <w:lang w:eastAsia="en-US"/>
        </w:rPr>
      </w:pP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В дополнение к информации, требуемой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12309-2:2013, таблица с основными характеристиками должна содержать следующую информацию в соответствии с наименованием прибора: </w:t>
      </w:r>
    </w:p>
    <w:p w:rsidR="008539C3" w:rsidRPr="008539C3" w:rsidRDefault="008539C3" w:rsidP="008539C3">
      <w:pPr>
        <w:pStyle w:val="Style18"/>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 xml:space="preserve">— для охлаждающих устройств с воздушным или водяным охлаждением и охлаждающих устройств/нагревателей - номинальную охлаждающую способность первичной функции, выраженную в киловаттах, соответствующую стандартному номинальному условию, приведенному в таблице 3 стандарта </w:t>
      </w:r>
      <w:r w:rsidRPr="008539C3">
        <w:rPr>
          <w:rStyle w:val="FontStyle42"/>
          <w:rFonts w:ascii="Times New Roman" w:hAnsi="Times New Roman" w:cs="Times New Roman"/>
          <w:sz w:val="24"/>
          <w:szCs w:val="24"/>
          <w:lang w:val="en-US"/>
        </w:rPr>
        <w:t>EN</w:t>
      </w:r>
      <w:r w:rsidRPr="008539C3">
        <w:rPr>
          <w:rStyle w:val="FontStyle42"/>
          <w:rFonts w:ascii="Times New Roman" w:hAnsi="Times New Roman" w:cs="Times New Roman"/>
          <w:sz w:val="24"/>
          <w:szCs w:val="24"/>
        </w:rPr>
        <w:t xml:space="preserve"> 12309-3:2014; </w:t>
      </w:r>
    </w:p>
    <w:p w:rsidR="008539C3" w:rsidRPr="008539C3" w:rsidRDefault="008539C3" w:rsidP="008539C3">
      <w:pPr>
        <w:pStyle w:val="Style18"/>
        <w:widowControl/>
        <w:ind w:firstLine="720"/>
        <w:jc w:val="both"/>
        <w:rPr>
          <w:rStyle w:val="FontStyle42"/>
          <w:rFonts w:ascii="Times New Roman" w:hAnsi="Times New Roman" w:cs="Times New Roman"/>
          <w:sz w:val="24"/>
          <w:szCs w:val="24"/>
          <w:lang w:eastAsia="en-US"/>
        </w:rPr>
      </w:pPr>
      <w:proofErr w:type="gramStart"/>
      <w:r w:rsidRPr="008539C3">
        <w:rPr>
          <w:rStyle w:val="FontStyle42"/>
          <w:rFonts w:ascii="Times New Roman" w:hAnsi="Times New Roman" w:cs="Times New Roman"/>
          <w:sz w:val="24"/>
          <w:szCs w:val="24"/>
          <w:lang w:eastAsia="en-US"/>
        </w:rPr>
        <w:t xml:space="preserve">— для всех типов тепловых насосов (воздух, вода/рассол) - номинальную теплоемкость первичной функции, выраженную в киловаттах, соответствующую стандартному номинальному условию, приведенному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(или приведенному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12309-7:2014 для гибридных приборов), тип уровня температуры на выходе (низкий средний, высокий и очень высокий), и </w:t>
      </w:r>
      <w:r w:rsidRPr="008539C3">
        <w:rPr>
          <w:rStyle w:val="FontStyle42"/>
          <w:rFonts w:ascii="Times New Roman" w:hAnsi="Times New Roman" w:cs="Times New Roman"/>
          <w:i/>
          <w:sz w:val="24"/>
          <w:szCs w:val="24"/>
          <w:lang w:eastAsia="en-US"/>
        </w:rPr>
        <w:t>СКПЭ</w:t>
      </w:r>
      <w:r w:rsidRPr="008539C3">
        <w:rPr>
          <w:rStyle w:val="FontStyle42"/>
          <w:rFonts w:ascii="Times New Roman" w:hAnsi="Times New Roman" w:cs="Times New Roman"/>
          <w:sz w:val="24"/>
          <w:szCs w:val="24"/>
          <w:lang w:eastAsia="en-US"/>
        </w:rPr>
        <w:t xml:space="preserve">, приведенный в </w:t>
      </w:r>
      <w:r w:rsidR="00540AFA">
        <w:rPr>
          <w:rStyle w:val="FontStyle42"/>
          <w:rFonts w:ascii="Times New Roman" w:hAnsi="Times New Roman" w:cs="Times New Roman"/>
          <w:sz w:val="24"/>
          <w:szCs w:val="24"/>
          <w:lang w:eastAsia="en-US"/>
        </w:rPr>
        <w:t xml:space="preserve">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12309-6:2014 (или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12309-7:2014 для гибридных приборов) по крайней</w:t>
      </w:r>
      <w:proofErr w:type="gramEnd"/>
      <w:r w:rsidRPr="008539C3">
        <w:rPr>
          <w:rStyle w:val="FontStyle42"/>
          <w:rFonts w:ascii="Times New Roman" w:hAnsi="Times New Roman" w:cs="Times New Roman"/>
          <w:sz w:val="24"/>
          <w:szCs w:val="24"/>
          <w:lang w:eastAsia="en-US"/>
        </w:rPr>
        <w:t xml:space="preserve"> мере для </w:t>
      </w:r>
      <w:r w:rsidRPr="005926B6">
        <w:rPr>
          <w:rStyle w:val="FontStyle42"/>
          <w:rFonts w:ascii="Times New Roman" w:hAnsi="Times New Roman" w:cs="Times New Roman"/>
          <w:sz w:val="24"/>
          <w:szCs w:val="24"/>
          <w:lang w:eastAsia="en-US"/>
        </w:rPr>
        <w:t xml:space="preserve">среднего климата </w:t>
      </w:r>
      <w:r w:rsidRPr="008539C3">
        <w:rPr>
          <w:rStyle w:val="FontStyle42"/>
          <w:rFonts w:ascii="Times New Roman" w:hAnsi="Times New Roman" w:cs="Times New Roman"/>
          <w:sz w:val="24"/>
          <w:szCs w:val="24"/>
          <w:lang w:eastAsia="en-US"/>
        </w:rPr>
        <w:t xml:space="preserve">вышеупомянутой первичной функции. Если </w:t>
      </w:r>
      <w:r w:rsidRPr="008539C3">
        <w:rPr>
          <w:rStyle w:val="FontStyle42"/>
          <w:rFonts w:ascii="Times New Roman" w:hAnsi="Times New Roman" w:cs="Times New Roman"/>
          <w:i/>
          <w:sz w:val="24"/>
          <w:szCs w:val="24"/>
          <w:lang w:eastAsia="en-US"/>
        </w:rPr>
        <w:t>СКПЭ</w:t>
      </w:r>
      <w:r w:rsidRPr="008539C3">
        <w:rPr>
          <w:rStyle w:val="FontStyle42"/>
          <w:rFonts w:ascii="Times New Roman" w:hAnsi="Times New Roman" w:cs="Times New Roman"/>
          <w:sz w:val="24"/>
          <w:szCs w:val="24"/>
          <w:lang w:eastAsia="en-US"/>
        </w:rPr>
        <w:t xml:space="preserve"> рассчитывается на основе температуры источника воды, отличной от 10 °C, или температуры грунта (рассола), отличной от 0 °C, то </w:t>
      </w:r>
      <w:r w:rsidRPr="008539C3">
        <w:rPr>
          <w:rStyle w:val="FontStyle42"/>
          <w:rFonts w:ascii="Times New Roman" w:hAnsi="Times New Roman" w:cs="Times New Roman"/>
          <w:i/>
          <w:sz w:val="24"/>
          <w:szCs w:val="24"/>
          <w:lang w:eastAsia="en-US"/>
        </w:rPr>
        <w:t>СКПЭ</w:t>
      </w:r>
      <w:r w:rsidRPr="008539C3">
        <w:rPr>
          <w:rStyle w:val="FontStyle42"/>
          <w:rFonts w:ascii="Times New Roman" w:hAnsi="Times New Roman" w:cs="Times New Roman"/>
          <w:sz w:val="24"/>
          <w:szCs w:val="24"/>
          <w:lang w:eastAsia="en-US"/>
        </w:rPr>
        <w:t xml:space="preserve"> указывается совместно с температурой источника (воды или рассола), используемой для расчета </w:t>
      </w:r>
      <w:r w:rsidRPr="008539C3">
        <w:rPr>
          <w:rStyle w:val="FontStyle42"/>
          <w:rFonts w:ascii="Times New Roman" w:hAnsi="Times New Roman" w:cs="Times New Roman"/>
          <w:i/>
          <w:sz w:val="24"/>
          <w:szCs w:val="24"/>
          <w:lang w:eastAsia="en-US"/>
        </w:rPr>
        <w:t>СКПЭ</w:t>
      </w:r>
      <w:r w:rsidRPr="008539C3">
        <w:rPr>
          <w:rStyle w:val="FontStyle42"/>
          <w:rFonts w:ascii="Times New Roman" w:hAnsi="Times New Roman" w:cs="Times New Roman"/>
          <w:sz w:val="24"/>
          <w:szCs w:val="24"/>
          <w:lang w:eastAsia="en-US"/>
        </w:rPr>
        <w:t xml:space="preserve">. </w:t>
      </w:r>
    </w:p>
    <w:p w:rsidR="008539C3" w:rsidRPr="008539C3" w:rsidRDefault="008539C3" w:rsidP="008539C3">
      <w:pPr>
        <w:pStyle w:val="Style22"/>
        <w:widowControl/>
        <w:rPr>
          <w:rStyle w:val="FontStyle42"/>
          <w:rFonts w:ascii="Times New Roman" w:hAnsi="Times New Roman" w:cs="Times New Roman"/>
          <w:sz w:val="24"/>
          <w:szCs w:val="24"/>
          <w:lang w:eastAsia="en-US"/>
        </w:rPr>
      </w:pPr>
      <w:bookmarkStart w:id="13" w:name="bookmark18"/>
      <w:r w:rsidRPr="008539C3">
        <w:rPr>
          <w:rStyle w:val="FontStyle42"/>
          <w:rFonts w:ascii="Times New Roman" w:hAnsi="Times New Roman" w:cs="Times New Roman"/>
          <w:sz w:val="24"/>
          <w:szCs w:val="24"/>
          <w:lang w:eastAsia="en-US"/>
        </w:rPr>
        <w:t>При наличии вторичных функций указываются соответствующие номинальные мощности.</w:t>
      </w:r>
    </w:p>
    <w:p w:rsidR="008539C3" w:rsidRPr="008539C3" w:rsidRDefault="008539C3" w:rsidP="008539C3">
      <w:pPr>
        <w:pStyle w:val="Style22"/>
        <w:widowControl/>
        <w:rPr>
          <w:rStyle w:val="FontStyle35"/>
          <w:rFonts w:ascii="Times New Roman" w:hAnsi="Times New Roman" w:cs="Times New Roman"/>
          <w:sz w:val="24"/>
          <w:szCs w:val="24"/>
          <w:lang w:eastAsia="en-US"/>
        </w:rPr>
      </w:pPr>
    </w:p>
    <w:p w:rsidR="008539C3" w:rsidRDefault="008539C3" w:rsidP="008539C3">
      <w:pPr>
        <w:pStyle w:val="Style22"/>
        <w:widowControl/>
        <w:rPr>
          <w:rStyle w:val="FontStyle35"/>
          <w:rFonts w:ascii="Times New Roman" w:hAnsi="Times New Roman" w:cs="Times New Roman"/>
          <w:sz w:val="24"/>
          <w:szCs w:val="24"/>
          <w:lang w:eastAsia="en-US"/>
        </w:rPr>
      </w:pPr>
      <w:r w:rsidRPr="008539C3">
        <w:rPr>
          <w:rStyle w:val="FontStyle35"/>
          <w:rFonts w:ascii="Times New Roman" w:hAnsi="Times New Roman" w:cs="Times New Roman"/>
          <w:sz w:val="24"/>
          <w:szCs w:val="24"/>
          <w:lang w:eastAsia="en-US"/>
        </w:rPr>
        <w:t>5</w:t>
      </w:r>
      <w:bookmarkEnd w:id="13"/>
      <w:r w:rsidRPr="008539C3">
        <w:rPr>
          <w:rStyle w:val="FontStyle35"/>
          <w:rFonts w:ascii="Times New Roman" w:hAnsi="Times New Roman" w:cs="Times New Roman"/>
          <w:sz w:val="24"/>
          <w:szCs w:val="24"/>
          <w:lang w:eastAsia="en-US"/>
        </w:rPr>
        <w:t>.2 Технические инструкции по установке и регулировке</w:t>
      </w:r>
    </w:p>
    <w:p w:rsidR="008539C3" w:rsidRPr="008539C3" w:rsidRDefault="008539C3" w:rsidP="008539C3">
      <w:pPr>
        <w:pStyle w:val="Style22"/>
        <w:widowControl/>
        <w:rPr>
          <w:rStyle w:val="FontStyle35"/>
          <w:rFonts w:ascii="Times New Roman" w:hAnsi="Times New Roman" w:cs="Times New Roman"/>
          <w:sz w:val="24"/>
          <w:szCs w:val="24"/>
          <w:lang w:eastAsia="en-US"/>
        </w:rPr>
      </w:pPr>
    </w:p>
    <w:p w:rsidR="008539C3" w:rsidRPr="008539C3" w:rsidRDefault="008539C3" w:rsidP="008539C3">
      <w:pPr>
        <w:pStyle w:val="Style13"/>
        <w:widowControl/>
        <w:ind w:firstLine="720"/>
        <w:jc w:val="both"/>
        <w:rPr>
          <w:rStyle w:val="FontStyle40"/>
          <w:rFonts w:ascii="Times New Roman" w:hAnsi="Times New Roman" w:cs="Times New Roman"/>
          <w:sz w:val="24"/>
          <w:szCs w:val="24"/>
          <w:lang w:eastAsia="en-US"/>
        </w:rPr>
      </w:pPr>
      <w:bookmarkStart w:id="14" w:name="bookmark19"/>
      <w:r w:rsidRPr="008539C3">
        <w:rPr>
          <w:rStyle w:val="FontStyle40"/>
          <w:rFonts w:ascii="Times New Roman" w:hAnsi="Times New Roman" w:cs="Times New Roman"/>
          <w:sz w:val="24"/>
          <w:szCs w:val="24"/>
          <w:lang w:eastAsia="en-US"/>
        </w:rPr>
        <w:t>5</w:t>
      </w:r>
      <w:bookmarkEnd w:id="14"/>
      <w:r w:rsidRPr="008539C3">
        <w:rPr>
          <w:rStyle w:val="FontStyle40"/>
          <w:rFonts w:ascii="Times New Roman" w:hAnsi="Times New Roman" w:cs="Times New Roman"/>
          <w:sz w:val="24"/>
          <w:szCs w:val="24"/>
          <w:lang w:eastAsia="en-US"/>
        </w:rPr>
        <w:t>.2.1 Общие положения</w:t>
      </w:r>
    </w:p>
    <w:p w:rsidR="008539C3" w:rsidRPr="008539C3" w:rsidRDefault="008539C3" w:rsidP="008539C3">
      <w:pPr>
        <w:pStyle w:val="Style13"/>
        <w:widowControl/>
        <w:ind w:firstLine="720"/>
        <w:jc w:val="both"/>
        <w:rPr>
          <w:rStyle w:val="FontStyle42"/>
          <w:rFonts w:ascii="Times New Roman" w:hAnsi="Times New Roman" w:cs="Times New Roman"/>
          <w:sz w:val="24"/>
          <w:szCs w:val="24"/>
          <w:lang w:eastAsia="en-US"/>
        </w:rPr>
      </w:pPr>
      <w:bookmarkStart w:id="15" w:name="bookmark20"/>
      <w:r w:rsidRPr="008539C3">
        <w:rPr>
          <w:rStyle w:val="FontStyle42"/>
          <w:rFonts w:ascii="Times New Roman" w:hAnsi="Times New Roman" w:cs="Times New Roman"/>
          <w:sz w:val="24"/>
          <w:szCs w:val="24"/>
          <w:lang w:eastAsia="en-US"/>
        </w:rPr>
        <w:t xml:space="preserve">В дополнение к информации, требуемой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12309-2:2013, технические инструкции по установке и регулировке должны включать информацию, указанную в 4.1.1; 4.1.2; 4.2.1 и 4.2.2, при необходимости.</w:t>
      </w:r>
    </w:p>
    <w:p w:rsidR="008539C3" w:rsidRPr="008539C3" w:rsidRDefault="008539C3" w:rsidP="008539C3">
      <w:pPr>
        <w:pStyle w:val="Style13"/>
        <w:widowControl/>
        <w:ind w:firstLine="720"/>
        <w:jc w:val="both"/>
        <w:rPr>
          <w:rStyle w:val="FontStyle40"/>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5</w:t>
      </w:r>
      <w:bookmarkEnd w:id="15"/>
      <w:r w:rsidRPr="008539C3">
        <w:rPr>
          <w:rStyle w:val="FontStyle40"/>
          <w:rFonts w:ascii="Times New Roman" w:hAnsi="Times New Roman" w:cs="Times New Roman"/>
          <w:sz w:val="24"/>
          <w:szCs w:val="24"/>
          <w:lang w:eastAsia="en-US"/>
        </w:rPr>
        <w:t>.2.2 Режим охлаждения</w:t>
      </w:r>
    </w:p>
    <w:p w:rsidR="008539C3" w:rsidRPr="008539C3" w:rsidRDefault="008539C3" w:rsidP="008539C3">
      <w:pPr>
        <w:pStyle w:val="Style18"/>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Если прибор может работать в режиме охлаждения, инструкции должны включать следующее:</w:t>
      </w:r>
    </w:p>
    <w:p w:rsidR="008539C3" w:rsidRPr="008539C3" w:rsidRDefault="008539C3" w:rsidP="008539C3">
      <w:pPr>
        <w:pStyle w:val="Style18"/>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 xml:space="preserve">— для охлаждающих устройств с воздушным или водяным охлаждением и охлаждающих устройств/нагревателей - номинальную охлаждающую способность первичной функции, выраженную в киловаттах, соответствующую стандартному номинальному условию, приведенному в таблице 3 стандарта </w:t>
      </w:r>
      <w:r w:rsidRPr="008539C3">
        <w:rPr>
          <w:rStyle w:val="FontStyle42"/>
          <w:rFonts w:ascii="Times New Roman" w:hAnsi="Times New Roman" w:cs="Times New Roman"/>
          <w:sz w:val="24"/>
          <w:szCs w:val="24"/>
          <w:lang w:val="en-US"/>
        </w:rPr>
        <w:t>EN</w:t>
      </w:r>
      <w:r w:rsidRPr="008539C3">
        <w:rPr>
          <w:rStyle w:val="FontStyle42"/>
          <w:rFonts w:ascii="Times New Roman" w:hAnsi="Times New Roman" w:cs="Times New Roman"/>
          <w:sz w:val="24"/>
          <w:szCs w:val="24"/>
        </w:rPr>
        <w:t xml:space="preserve"> 12309-3:2014; </w:t>
      </w:r>
    </w:p>
    <w:p w:rsidR="008539C3" w:rsidRPr="008539C3" w:rsidRDefault="008539C3" w:rsidP="008539C3">
      <w:pPr>
        <w:pStyle w:val="Style18"/>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эффективность использования газа (</w:t>
      </w:r>
      <w:proofErr w:type="spellStart"/>
      <w:r w:rsidRPr="008539C3">
        <w:rPr>
          <w:rStyle w:val="FontStyle42"/>
          <w:rFonts w:ascii="Times New Roman" w:hAnsi="Times New Roman" w:cs="Times New Roman"/>
          <w:i/>
          <w:sz w:val="24"/>
          <w:szCs w:val="24"/>
          <w:lang w:eastAsia="en-US"/>
        </w:rPr>
        <w:t>ЭИГ</w:t>
      </w:r>
      <w:r w:rsidRPr="008539C3">
        <w:rPr>
          <w:rStyle w:val="FontStyle42"/>
          <w:rFonts w:ascii="Times New Roman" w:hAnsi="Times New Roman" w:cs="Times New Roman"/>
          <w:sz w:val="24"/>
          <w:szCs w:val="24"/>
          <w:vertAlign w:val="subscript"/>
        </w:rPr>
        <w:t>нтс</w:t>
      </w:r>
      <w:proofErr w:type="spellEnd"/>
      <w:r w:rsidRPr="008539C3">
        <w:rPr>
          <w:rStyle w:val="FontStyle42"/>
          <w:rFonts w:ascii="Times New Roman" w:hAnsi="Times New Roman" w:cs="Times New Roman"/>
          <w:sz w:val="24"/>
          <w:szCs w:val="24"/>
          <w:lang w:eastAsia="en-US"/>
        </w:rPr>
        <w:t xml:space="preserve">) вышеупомянутых первичных функций при тех же стандартных условиях оценки; </w:t>
      </w:r>
    </w:p>
    <w:p w:rsidR="00A35C61" w:rsidRDefault="00A35C61" w:rsidP="008539C3">
      <w:pPr>
        <w:pStyle w:val="Style6"/>
        <w:widowControl/>
        <w:ind w:firstLine="720"/>
        <w:jc w:val="both"/>
        <w:rPr>
          <w:rStyle w:val="FontStyle31"/>
          <w:rFonts w:ascii="Times New Roman" w:hAnsi="Times New Roman" w:cs="Times New Roman"/>
          <w:sz w:val="24"/>
          <w:szCs w:val="24"/>
          <w:lang w:eastAsia="en-US"/>
        </w:rPr>
      </w:pPr>
    </w:p>
    <w:p w:rsidR="008539C3" w:rsidRPr="00A35C61" w:rsidRDefault="008539C3" w:rsidP="00A35C61">
      <w:pPr>
        <w:pStyle w:val="Style6"/>
        <w:widowControl/>
        <w:ind w:firstLine="720"/>
        <w:jc w:val="both"/>
        <w:rPr>
          <w:rStyle w:val="FontStyle31"/>
          <w:rFonts w:ascii="Times New Roman" w:hAnsi="Times New Roman" w:cs="Times New Roman"/>
          <w:sz w:val="20"/>
          <w:szCs w:val="24"/>
          <w:lang w:eastAsia="en-US"/>
        </w:rPr>
      </w:pPr>
      <w:r w:rsidRPr="00A35C61">
        <w:rPr>
          <w:rStyle w:val="FontStyle31"/>
          <w:rFonts w:ascii="Times New Roman" w:hAnsi="Times New Roman" w:cs="Times New Roman"/>
          <w:sz w:val="20"/>
          <w:szCs w:val="24"/>
          <w:lang w:eastAsia="en-US"/>
        </w:rPr>
        <w:t>П</w:t>
      </w:r>
      <w:r w:rsidR="00A35C61">
        <w:rPr>
          <w:rStyle w:val="FontStyle31"/>
          <w:rFonts w:ascii="Times New Roman" w:hAnsi="Times New Roman" w:cs="Times New Roman"/>
          <w:sz w:val="20"/>
          <w:szCs w:val="24"/>
          <w:lang w:eastAsia="en-US"/>
        </w:rPr>
        <w:t xml:space="preserve">римечание – </w:t>
      </w:r>
      <w:r w:rsidRPr="00A35C61">
        <w:rPr>
          <w:rStyle w:val="FontStyle31"/>
          <w:rFonts w:ascii="Times New Roman" w:hAnsi="Times New Roman" w:cs="Times New Roman"/>
          <w:sz w:val="20"/>
          <w:szCs w:val="24"/>
          <w:lang w:eastAsia="en-US"/>
        </w:rPr>
        <w:t>При желании, можно указать эффективность использования газа (</w:t>
      </w:r>
      <w:r w:rsidRPr="00A35C61">
        <w:rPr>
          <w:rStyle w:val="FontStyle42"/>
          <w:rFonts w:ascii="Times New Roman" w:hAnsi="Times New Roman" w:cs="Times New Roman"/>
          <w:i/>
          <w:sz w:val="20"/>
          <w:szCs w:val="24"/>
          <w:lang w:eastAsia="en-US"/>
        </w:rPr>
        <w:t>ЭИ</w:t>
      </w:r>
      <w:r w:rsidRPr="00A35C61">
        <w:rPr>
          <w:rStyle w:val="FontStyle42"/>
          <w:rFonts w:ascii="Times New Roman" w:hAnsi="Times New Roman" w:cs="Times New Roman"/>
          <w:sz w:val="20"/>
          <w:szCs w:val="24"/>
          <w:lang w:eastAsia="en-US"/>
        </w:rPr>
        <w:t>Г</w:t>
      </w:r>
      <w:r w:rsidRPr="00A35C61">
        <w:rPr>
          <w:rStyle w:val="FontStyle31"/>
          <w:rFonts w:ascii="Times New Roman" w:hAnsi="Times New Roman" w:cs="Times New Roman"/>
          <w:sz w:val="20"/>
          <w:szCs w:val="24"/>
          <w:vertAlign w:val="subscript"/>
          <w:lang w:eastAsia="en-US"/>
        </w:rPr>
        <w:t>ВТС</w:t>
      </w:r>
      <w:r w:rsidRPr="00A35C61">
        <w:rPr>
          <w:rStyle w:val="FontStyle31"/>
          <w:rFonts w:ascii="Times New Roman" w:hAnsi="Times New Roman" w:cs="Times New Roman"/>
          <w:sz w:val="20"/>
          <w:szCs w:val="24"/>
          <w:lang w:eastAsia="en-US"/>
        </w:rPr>
        <w:t xml:space="preserve">) в соответствии с ВТС (высшей теплотворной способности) топлива, при условии, что четко указано, что она измеряется на ВТС. </w:t>
      </w:r>
    </w:p>
    <w:p w:rsidR="00A35C61" w:rsidRDefault="00A35C61" w:rsidP="008539C3">
      <w:pPr>
        <w:pStyle w:val="Style15"/>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proofErr w:type="gramStart"/>
      <w:r w:rsidRPr="008539C3">
        <w:rPr>
          <w:rStyle w:val="FontStyle42"/>
          <w:rFonts w:ascii="Times New Roman" w:hAnsi="Times New Roman" w:cs="Times New Roman"/>
          <w:sz w:val="24"/>
          <w:szCs w:val="24"/>
          <w:lang w:eastAsia="en-US"/>
        </w:rPr>
        <w:t xml:space="preserve">Если указана охлаждающая способность или </w:t>
      </w:r>
      <w:r w:rsidRPr="008539C3">
        <w:rPr>
          <w:rStyle w:val="FontStyle42"/>
          <w:rFonts w:ascii="Times New Roman" w:hAnsi="Times New Roman" w:cs="Times New Roman"/>
          <w:i/>
          <w:sz w:val="24"/>
          <w:szCs w:val="24"/>
          <w:lang w:eastAsia="en-US"/>
        </w:rPr>
        <w:t>ЭИГ</w:t>
      </w:r>
      <w:r w:rsidRPr="008539C3">
        <w:rPr>
          <w:rStyle w:val="FontStyle42"/>
          <w:rFonts w:ascii="Times New Roman" w:hAnsi="Times New Roman" w:cs="Times New Roman"/>
          <w:sz w:val="24"/>
          <w:szCs w:val="24"/>
          <w:lang w:eastAsia="en-US"/>
        </w:rPr>
        <w:t xml:space="preserve"> в отношении первичной функции для условий, отличных от указанных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эти условия (температуры, расход, перепады давления и т.д.) должны быть указаны в инструкциях. </w:t>
      </w:r>
      <w:proofErr w:type="gramEnd"/>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proofErr w:type="gramStart"/>
      <w:r w:rsidRPr="008539C3">
        <w:rPr>
          <w:rStyle w:val="FontStyle42"/>
          <w:rFonts w:ascii="Times New Roman" w:hAnsi="Times New Roman" w:cs="Times New Roman"/>
          <w:sz w:val="24"/>
          <w:szCs w:val="24"/>
          <w:lang w:eastAsia="en-US"/>
        </w:rPr>
        <w:t xml:space="preserve">Если указана охлаждающая способность или </w:t>
      </w:r>
      <w:r w:rsidRPr="008539C3">
        <w:rPr>
          <w:rStyle w:val="FontStyle42"/>
          <w:rFonts w:ascii="Times New Roman" w:hAnsi="Times New Roman" w:cs="Times New Roman"/>
          <w:i/>
          <w:sz w:val="24"/>
          <w:szCs w:val="24"/>
          <w:lang w:eastAsia="en-US"/>
        </w:rPr>
        <w:t>ЭИГ</w:t>
      </w:r>
      <w:r w:rsidRPr="008539C3">
        <w:rPr>
          <w:rStyle w:val="FontStyle42"/>
          <w:rFonts w:ascii="Times New Roman" w:hAnsi="Times New Roman" w:cs="Times New Roman"/>
          <w:sz w:val="24"/>
          <w:szCs w:val="24"/>
          <w:lang w:eastAsia="en-US"/>
        </w:rPr>
        <w:t xml:space="preserve"> в отношении первичной функции для условий, отличных от указанных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эти условия (температуры, расход, перепады давления и т.д.) должны быть указаны в инструкциях. </w:t>
      </w:r>
      <w:proofErr w:type="gramEnd"/>
    </w:p>
    <w:p w:rsidR="008539C3" w:rsidRPr="008539C3" w:rsidRDefault="008539C3" w:rsidP="008539C3">
      <w:pPr>
        <w:pStyle w:val="Style12"/>
        <w:widowControl/>
        <w:ind w:firstLine="720"/>
        <w:jc w:val="both"/>
        <w:rPr>
          <w:rStyle w:val="FontStyle40"/>
          <w:rFonts w:ascii="Times New Roman" w:hAnsi="Times New Roman" w:cs="Times New Roman"/>
          <w:sz w:val="24"/>
          <w:szCs w:val="24"/>
        </w:rPr>
      </w:pPr>
      <w:bookmarkStart w:id="16" w:name="bookmark21"/>
      <w:r w:rsidRPr="008539C3">
        <w:rPr>
          <w:rStyle w:val="FontStyle40"/>
          <w:rFonts w:ascii="Times New Roman" w:hAnsi="Times New Roman" w:cs="Times New Roman"/>
          <w:sz w:val="24"/>
          <w:szCs w:val="24"/>
        </w:rPr>
        <w:lastRenderedPageBreak/>
        <w:t>5</w:t>
      </w:r>
      <w:bookmarkEnd w:id="16"/>
      <w:r w:rsidRPr="008539C3">
        <w:rPr>
          <w:rStyle w:val="FontStyle40"/>
          <w:rFonts w:ascii="Times New Roman" w:hAnsi="Times New Roman" w:cs="Times New Roman"/>
          <w:sz w:val="24"/>
          <w:szCs w:val="24"/>
        </w:rPr>
        <w:t>.2.3 Режим обогрева</w:t>
      </w:r>
    </w:p>
    <w:p w:rsidR="008539C3" w:rsidRPr="008539C3" w:rsidRDefault="008539C3" w:rsidP="008539C3">
      <w:pPr>
        <w:pStyle w:val="Style18"/>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Если прибор способен работать в режиме обогрева, инструкции должны включать следующее:</w:t>
      </w:r>
    </w:p>
    <w:p w:rsidR="008539C3" w:rsidRPr="008539C3" w:rsidRDefault="008539C3" w:rsidP="008539C3">
      <w:pPr>
        <w:pStyle w:val="Style18"/>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 номинальную теплоемкость первичной функции, выраженную в киловаттах в соответствии со стандартными номинальными условиями, приведенными в </w:t>
      </w:r>
      <w:r w:rsidR="005926B6">
        <w:rPr>
          <w:rStyle w:val="FontStyle42"/>
          <w:rFonts w:ascii="Times New Roman" w:hAnsi="Times New Roman" w:cs="Times New Roman"/>
          <w:sz w:val="24"/>
          <w:szCs w:val="24"/>
          <w:lang w:eastAsia="en-US"/>
        </w:rPr>
        <w:t xml:space="preserve">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или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12309-7:2014 для гибридных приборов, и соответствующий тип температуры на выходе (низкий, средний, высокий и очень высокий), </w:t>
      </w:r>
    </w:p>
    <w:p w:rsidR="008539C3" w:rsidRPr="008539C3" w:rsidRDefault="008539C3" w:rsidP="008539C3">
      <w:pPr>
        <w:pStyle w:val="Style18"/>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 </w:t>
      </w:r>
      <w:r w:rsidRPr="008539C3">
        <w:rPr>
          <w:rStyle w:val="FontStyle42"/>
          <w:rFonts w:ascii="Times New Roman" w:hAnsi="Times New Roman" w:cs="Times New Roman"/>
          <w:i/>
          <w:sz w:val="24"/>
          <w:szCs w:val="24"/>
          <w:lang w:eastAsia="en-US"/>
        </w:rPr>
        <w:t>ЭИГ</w:t>
      </w:r>
      <w:r w:rsidRPr="008539C3">
        <w:rPr>
          <w:rStyle w:val="FontStyle42"/>
          <w:rFonts w:ascii="Times New Roman" w:hAnsi="Times New Roman" w:cs="Times New Roman"/>
          <w:sz w:val="24"/>
          <w:szCs w:val="24"/>
          <w:lang w:eastAsia="en-US"/>
        </w:rPr>
        <w:t xml:space="preserve"> вышеупомянутой первичной функции при тех же стандартных условиях оценки (то есть </w:t>
      </w:r>
      <w:proofErr w:type="spellStart"/>
      <w:r w:rsidRPr="008539C3">
        <w:rPr>
          <w:rStyle w:val="FontStyle42"/>
          <w:rFonts w:ascii="Times New Roman" w:hAnsi="Times New Roman" w:cs="Times New Roman"/>
          <w:i/>
          <w:sz w:val="24"/>
          <w:szCs w:val="24"/>
          <w:lang w:eastAsia="en-US"/>
        </w:rPr>
        <w:t>ЭИГ</w:t>
      </w:r>
      <w:r w:rsidRPr="008539C3">
        <w:rPr>
          <w:rStyle w:val="FontStyle42"/>
          <w:rFonts w:ascii="Times New Roman" w:hAnsi="Times New Roman" w:cs="Times New Roman"/>
          <w:sz w:val="24"/>
          <w:szCs w:val="24"/>
          <w:vertAlign w:val="subscript"/>
        </w:rPr>
        <w:t>нтс</w:t>
      </w:r>
      <w:proofErr w:type="spellEnd"/>
      <w:r w:rsidRPr="008539C3">
        <w:rPr>
          <w:rStyle w:val="FontStyle42"/>
          <w:rFonts w:ascii="Times New Roman" w:hAnsi="Times New Roman" w:cs="Times New Roman"/>
          <w:sz w:val="24"/>
          <w:szCs w:val="24"/>
          <w:lang w:eastAsia="en-US"/>
        </w:rPr>
        <w:t xml:space="preserve">) (или в соответствии с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12309-7:2014 для гибридных приборов);</w:t>
      </w:r>
    </w:p>
    <w:p w:rsidR="00540AFA" w:rsidRDefault="00540AFA" w:rsidP="008539C3">
      <w:pPr>
        <w:pStyle w:val="HTML"/>
        <w:ind w:firstLine="720"/>
        <w:jc w:val="both"/>
        <w:rPr>
          <w:rStyle w:val="FontStyle31"/>
          <w:rFonts w:ascii="Times New Roman" w:hAnsi="Times New Roman" w:cs="Times New Roman"/>
          <w:sz w:val="24"/>
          <w:szCs w:val="24"/>
          <w:lang w:eastAsia="en-US"/>
        </w:rPr>
      </w:pPr>
    </w:p>
    <w:p w:rsidR="008539C3" w:rsidRPr="00540AFA" w:rsidRDefault="008539C3" w:rsidP="008539C3">
      <w:pPr>
        <w:pStyle w:val="HTML"/>
        <w:ind w:firstLine="720"/>
        <w:jc w:val="both"/>
        <w:rPr>
          <w:rStyle w:val="FontStyle31"/>
          <w:rFonts w:ascii="Times New Roman" w:hAnsi="Times New Roman" w:cs="Times New Roman"/>
          <w:sz w:val="20"/>
          <w:szCs w:val="24"/>
          <w:lang w:eastAsia="en-US"/>
        </w:rPr>
      </w:pPr>
      <w:r w:rsidRPr="00540AFA">
        <w:rPr>
          <w:rStyle w:val="FontStyle31"/>
          <w:rFonts w:ascii="Times New Roman" w:hAnsi="Times New Roman" w:cs="Times New Roman"/>
          <w:sz w:val="20"/>
          <w:szCs w:val="24"/>
          <w:lang w:eastAsia="en-US"/>
        </w:rPr>
        <w:t>П</w:t>
      </w:r>
      <w:r w:rsidR="00540AFA" w:rsidRPr="00540AFA">
        <w:rPr>
          <w:rStyle w:val="FontStyle31"/>
          <w:rFonts w:ascii="Times New Roman" w:hAnsi="Times New Roman" w:cs="Times New Roman"/>
          <w:sz w:val="20"/>
          <w:szCs w:val="24"/>
          <w:lang w:eastAsia="en-US"/>
        </w:rPr>
        <w:t xml:space="preserve">римечание - </w:t>
      </w:r>
      <w:r w:rsidRPr="00540AFA">
        <w:rPr>
          <w:rStyle w:val="FontStyle31"/>
          <w:rFonts w:ascii="Times New Roman" w:hAnsi="Times New Roman" w:cs="Times New Roman"/>
          <w:sz w:val="20"/>
          <w:szCs w:val="24"/>
          <w:lang w:eastAsia="en-US"/>
        </w:rPr>
        <w:t>По желанию, может быть указана эффективность использования газа (</w:t>
      </w:r>
      <w:r w:rsidRPr="00540AFA">
        <w:rPr>
          <w:rStyle w:val="FontStyle42"/>
          <w:rFonts w:ascii="Times New Roman" w:hAnsi="Times New Roman" w:cs="Times New Roman"/>
          <w:i/>
          <w:sz w:val="20"/>
          <w:szCs w:val="24"/>
          <w:lang w:eastAsia="en-US"/>
        </w:rPr>
        <w:t>ЭИ</w:t>
      </w:r>
      <w:r w:rsidRPr="00540AFA">
        <w:rPr>
          <w:rStyle w:val="FontStyle42"/>
          <w:rFonts w:ascii="Times New Roman" w:hAnsi="Times New Roman" w:cs="Times New Roman"/>
          <w:sz w:val="20"/>
          <w:szCs w:val="24"/>
          <w:lang w:eastAsia="en-US"/>
        </w:rPr>
        <w:t>Г</w:t>
      </w:r>
      <w:r w:rsidRPr="00540AFA">
        <w:rPr>
          <w:rStyle w:val="FontStyle31"/>
          <w:rFonts w:ascii="Times New Roman" w:hAnsi="Times New Roman" w:cs="Times New Roman"/>
          <w:sz w:val="20"/>
          <w:szCs w:val="24"/>
          <w:vertAlign w:val="subscript"/>
          <w:lang w:eastAsia="en-US"/>
        </w:rPr>
        <w:t>ВТС</w:t>
      </w:r>
      <w:r w:rsidRPr="00540AFA">
        <w:rPr>
          <w:rStyle w:val="FontStyle31"/>
          <w:rFonts w:ascii="Times New Roman" w:hAnsi="Times New Roman" w:cs="Times New Roman"/>
          <w:sz w:val="20"/>
          <w:szCs w:val="24"/>
          <w:lang w:eastAsia="en-US"/>
        </w:rPr>
        <w:t>) в соответствии с ВТС топлива, при условии, что четко указано, что эффективность измеряется на ВТС.</w:t>
      </w:r>
    </w:p>
    <w:p w:rsidR="00540AFA" w:rsidRPr="008539C3" w:rsidRDefault="00540AFA" w:rsidP="008539C3">
      <w:pPr>
        <w:pStyle w:val="HTML"/>
        <w:ind w:firstLine="720"/>
        <w:jc w:val="both"/>
        <w:rPr>
          <w:rStyle w:val="FontStyle31"/>
          <w:rFonts w:ascii="Times New Roman" w:hAnsi="Times New Roman" w:cs="Times New Roman"/>
          <w:sz w:val="24"/>
          <w:szCs w:val="24"/>
        </w:rPr>
      </w:pPr>
    </w:p>
    <w:p w:rsidR="008539C3" w:rsidRPr="008539C3" w:rsidRDefault="008539C3" w:rsidP="008539C3">
      <w:pPr>
        <w:pStyle w:val="Style18"/>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 xml:space="preserve">— </w:t>
      </w:r>
      <w:r w:rsidRPr="008539C3">
        <w:rPr>
          <w:rStyle w:val="FontStyle42"/>
          <w:rFonts w:ascii="Times New Roman" w:hAnsi="Times New Roman" w:cs="Times New Roman"/>
          <w:i/>
          <w:sz w:val="24"/>
          <w:szCs w:val="24"/>
          <w:lang w:eastAsia="en-US"/>
        </w:rPr>
        <w:t>СКПЭ</w:t>
      </w:r>
      <w:r w:rsidRPr="008539C3">
        <w:rPr>
          <w:rStyle w:val="FontStyle42"/>
          <w:rFonts w:ascii="Times New Roman" w:hAnsi="Times New Roman" w:cs="Times New Roman"/>
          <w:sz w:val="24"/>
          <w:szCs w:val="24"/>
        </w:rPr>
        <w:t xml:space="preserve">, </w:t>
      </w:r>
      <w:proofErr w:type="gramStart"/>
      <w:r w:rsidRPr="008539C3">
        <w:rPr>
          <w:rStyle w:val="FontStyle42"/>
          <w:rFonts w:ascii="Times New Roman" w:hAnsi="Times New Roman" w:cs="Times New Roman"/>
          <w:sz w:val="24"/>
          <w:szCs w:val="24"/>
        </w:rPr>
        <w:t>приведенный</w:t>
      </w:r>
      <w:proofErr w:type="gramEnd"/>
      <w:r w:rsidRPr="008539C3">
        <w:rPr>
          <w:rStyle w:val="FontStyle42"/>
          <w:rFonts w:ascii="Times New Roman" w:hAnsi="Times New Roman" w:cs="Times New Roman"/>
          <w:sz w:val="24"/>
          <w:szCs w:val="24"/>
        </w:rPr>
        <w:t xml:space="preserve"> в </w:t>
      </w:r>
      <w:r w:rsidRPr="008539C3">
        <w:rPr>
          <w:rStyle w:val="FontStyle42"/>
          <w:rFonts w:ascii="Times New Roman" w:hAnsi="Times New Roman" w:cs="Times New Roman"/>
          <w:sz w:val="24"/>
          <w:szCs w:val="24"/>
          <w:lang w:val="en-US"/>
        </w:rPr>
        <w:t>EN</w:t>
      </w:r>
      <w:r w:rsidRPr="008539C3">
        <w:rPr>
          <w:rStyle w:val="FontStyle42"/>
          <w:rFonts w:ascii="Times New Roman" w:hAnsi="Times New Roman" w:cs="Times New Roman"/>
          <w:sz w:val="24"/>
          <w:szCs w:val="24"/>
        </w:rPr>
        <w:t xml:space="preserve"> 12309-6:2014 или в </w:t>
      </w:r>
      <w:r w:rsidRPr="008539C3">
        <w:rPr>
          <w:rStyle w:val="FontStyle42"/>
          <w:rFonts w:ascii="Times New Roman" w:hAnsi="Times New Roman" w:cs="Times New Roman"/>
          <w:sz w:val="24"/>
          <w:szCs w:val="24"/>
          <w:lang w:val="en-US"/>
        </w:rPr>
        <w:t>EN</w:t>
      </w:r>
      <w:r w:rsidRPr="008539C3">
        <w:rPr>
          <w:rStyle w:val="FontStyle42"/>
          <w:rFonts w:ascii="Times New Roman" w:hAnsi="Times New Roman" w:cs="Times New Roman"/>
          <w:sz w:val="24"/>
          <w:szCs w:val="24"/>
        </w:rPr>
        <w:t xml:space="preserve"> 12309-7:2014 для гибридных приборов, по крайней мере, для среднего климата вышеупомянутой первичной функции;</w:t>
      </w:r>
    </w:p>
    <w:p w:rsidR="008539C3" w:rsidRPr="008539C3" w:rsidRDefault="008539C3" w:rsidP="008539C3">
      <w:pPr>
        <w:pStyle w:val="Style18"/>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 xml:space="preserve">— уровень звуковой мощности согласно </w:t>
      </w:r>
      <w:r w:rsidRPr="008539C3">
        <w:rPr>
          <w:rStyle w:val="FontStyle42"/>
          <w:rFonts w:ascii="Times New Roman" w:hAnsi="Times New Roman" w:cs="Times New Roman"/>
          <w:sz w:val="24"/>
          <w:szCs w:val="24"/>
          <w:lang w:val="en-US"/>
        </w:rPr>
        <w:t>EN</w:t>
      </w:r>
      <w:r w:rsidRPr="008539C3">
        <w:rPr>
          <w:rStyle w:val="FontStyle42"/>
          <w:rFonts w:ascii="Times New Roman" w:hAnsi="Times New Roman" w:cs="Times New Roman"/>
          <w:sz w:val="24"/>
          <w:szCs w:val="24"/>
        </w:rPr>
        <w:t xml:space="preserve"> 12309-4:2014.</w:t>
      </w:r>
    </w:p>
    <w:p w:rsidR="008539C3" w:rsidRPr="008539C3" w:rsidRDefault="008539C3" w:rsidP="008539C3">
      <w:pPr>
        <w:pStyle w:val="Style18"/>
        <w:widowControl/>
        <w:ind w:firstLine="720"/>
        <w:jc w:val="both"/>
        <w:rPr>
          <w:rStyle w:val="FontStyle42"/>
          <w:rFonts w:ascii="Times New Roman" w:hAnsi="Times New Roman" w:cs="Times New Roman"/>
          <w:sz w:val="24"/>
          <w:szCs w:val="24"/>
          <w:lang w:eastAsia="en-US"/>
        </w:rPr>
      </w:pPr>
      <w:proofErr w:type="gramStart"/>
      <w:r w:rsidRPr="008539C3">
        <w:rPr>
          <w:rStyle w:val="FontStyle42"/>
          <w:rFonts w:ascii="Times New Roman" w:hAnsi="Times New Roman" w:cs="Times New Roman"/>
          <w:sz w:val="24"/>
          <w:szCs w:val="24"/>
          <w:lang w:eastAsia="en-US"/>
        </w:rPr>
        <w:t xml:space="preserve">Если по отношению к основной функции, указана теплоемкость или ЭИГ для условий, отличных от указанных в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12309-3:2014 или приведенных в </w:t>
      </w:r>
      <w:r w:rsidR="00540AFA">
        <w:rPr>
          <w:rStyle w:val="FontStyle42"/>
          <w:rFonts w:ascii="Times New Roman" w:hAnsi="Times New Roman" w:cs="Times New Roman"/>
          <w:sz w:val="24"/>
          <w:szCs w:val="24"/>
          <w:lang w:eastAsia="en-US"/>
        </w:rPr>
        <w:t xml:space="preserve">                           </w:t>
      </w:r>
      <w:r w:rsidRPr="008539C3">
        <w:rPr>
          <w:rStyle w:val="FontStyle42"/>
          <w:rFonts w:ascii="Times New Roman" w:hAnsi="Times New Roman" w:cs="Times New Roman"/>
          <w:sz w:val="24"/>
          <w:szCs w:val="24"/>
          <w:lang w:val="en-US" w:eastAsia="en-US"/>
        </w:rPr>
        <w:t>EN</w:t>
      </w:r>
      <w:r w:rsidRPr="008539C3">
        <w:rPr>
          <w:rStyle w:val="FontStyle42"/>
          <w:rFonts w:ascii="Times New Roman" w:hAnsi="Times New Roman" w:cs="Times New Roman"/>
          <w:sz w:val="24"/>
          <w:szCs w:val="24"/>
          <w:lang w:eastAsia="en-US"/>
        </w:rPr>
        <w:t xml:space="preserve"> 12309-7:2014 для гибридных приборов, то соответствующий ЭИГ, соответствующий уровень температуры на выходе (низкий средний, высокий или очень высокий) и условия, при которых эта претензия считается действительной (температура, скорости потока, перепады давления и т. д.), должны быть</w:t>
      </w:r>
      <w:proofErr w:type="gramEnd"/>
      <w:r w:rsidRPr="008539C3">
        <w:rPr>
          <w:rStyle w:val="FontStyle42"/>
          <w:rFonts w:ascii="Times New Roman" w:hAnsi="Times New Roman" w:cs="Times New Roman"/>
          <w:sz w:val="24"/>
          <w:szCs w:val="24"/>
          <w:lang w:eastAsia="en-US"/>
        </w:rPr>
        <w:t xml:space="preserve"> </w:t>
      </w:r>
      <w:proofErr w:type="gramStart"/>
      <w:r w:rsidRPr="008539C3">
        <w:rPr>
          <w:rStyle w:val="FontStyle42"/>
          <w:rFonts w:ascii="Times New Roman" w:hAnsi="Times New Roman" w:cs="Times New Roman"/>
          <w:sz w:val="24"/>
          <w:szCs w:val="24"/>
          <w:lang w:eastAsia="en-US"/>
        </w:rPr>
        <w:t>указаны</w:t>
      </w:r>
      <w:proofErr w:type="gramEnd"/>
      <w:r w:rsidRPr="008539C3">
        <w:rPr>
          <w:rStyle w:val="FontStyle42"/>
          <w:rFonts w:ascii="Times New Roman" w:hAnsi="Times New Roman" w:cs="Times New Roman"/>
          <w:sz w:val="24"/>
          <w:szCs w:val="24"/>
          <w:lang w:eastAsia="en-US"/>
        </w:rPr>
        <w:t xml:space="preserve"> в инструкциях.</w:t>
      </w:r>
    </w:p>
    <w:p w:rsidR="008539C3" w:rsidRDefault="008539C3" w:rsidP="008539C3">
      <w:pPr>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Если указана теплоемкость или эффективность использования газа в отношении вторичной функции, тогда соответствующая </w:t>
      </w:r>
      <w:r w:rsidRPr="008539C3">
        <w:rPr>
          <w:rStyle w:val="FontStyle42"/>
          <w:rFonts w:ascii="Times New Roman" w:hAnsi="Times New Roman" w:cs="Times New Roman"/>
          <w:i/>
          <w:sz w:val="24"/>
          <w:szCs w:val="24"/>
          <w:lang w:eastAsia="en-US"/>
        </w:rPr>
        <w:t>ЭИГ</w:t>
      </w:r>
      <w:r w:rsidRPr="008539C3">
        <w:rPr>
          <w:rStyle w:val="FontStyle42"/>
          <w:rFonts w:ascii="Times New Roman" w:hAnsi="Times New Roman" w:cs="Times New Roman"/>
          <w:sz w:val="24"/>
          <w:szCs w:val="24"/>
          <w:lang w:eastAsia="en-US"/>
        </w:rPr>
        <w:t xml:space="preserve"> и условия (температуры, скорости потока, перепады давления и т.д.), при которых эта претензи</w:t>
      </w:r>
      <w:proofErr w:type="gramStart"/>
      <w:r w:rsidRPr="008539C3">
        <w:rPr>
          <w:rStyle w:val="FontStyle42"/>
          <w:rFonts w:ascii="Times New Roman" w:hAnsi="Times New Roman" w:cs="Times New Roman"/>
          <w:sz w:val="24"/>
          <w:szCs w:val="24"/>
          <w:lang w:eastAsia="en-US"/>
        </w:rPr>
        <w:t>я(</w:t>
      </w:r>
      <w:proofErr w:type="gramEnd"/>
      <w:r w:rsidRPr="008539C3">
        <w:rPr>
          <w:rStyle w:val="FontStyle42"/>
          <w:rFonts w:ascii="Times New Roman" w:hAnsi="Times New Roman" w:cs="Times New Roman"/>
          <w:sz w:val="24"/>
          <w:szCs w:val="24"/>
          <w:lang w:eastAsia="en-US"/>
        </w:rPr>
        <w:t>-</w:t>
      </w:r>
      <w:proofErr w:type="spellStart"/>
      <w:r w:rsidRPr="008539C3">
        <w:rPr>
          <w:rStyle w:val="FontStyle42"/>
          <w:rFonts w:ascii="Times New Roman" w:hAnsi="Times New Roman" w:cs="Times New Roman"/>
          <w:sz w:val="24"/>
          <w:szCs w:val="24"/>
          <w:lang w:eastAsia="en-US"/>
        </w:rPr>
        <w:t>ии</w:t>
      </w:r>
      <w:proofErr w:type="spellEnd"/>
      <w:r w:rsidRPr="008539C3">
        <w:rPr>
          <w:rStyle w:val="FontStyle42"/>
          <w:rFonts w:ascii="Times New Roman" w:hAnsi="Times New Roman" w:cs="Times New Roman"/>
          <w:sz w:val="24"/>
          <w:szCs w:val="24"/>
          <w:lang w:eastAsia="en-US"/>
        </w:rPr>
        <w:t>) считается действительной должны быть указаны в инструкции.</w:t>
      </w:r>
      <w:r>
        <w:rPr>
          <w:rStyle w:val="FontStyle42"/>
          <w:rFonts w:ascii="Times New Roman" w:hAnsi="Times New Roman" w:cs="Times New Roman"/>
          <w:sz w:val="24"/>
          <w:szCs w:val="24"/>
          <w:lang w:eastAsia="en-US"/>
        </w:rPr>
        <w:br w:type="page"/>
      </w: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lastRenderedPageBreak/>
        <w:t xml:space="preserve">Приложение </w:t>
      </w:r>
      <w:r w:rsidRPr="008539C3">
        <w:rPr>
          <w:rStyle w:val="FontStyle41"/>
          <w:rFonts w:ascii="Times New Roman" w:hAnsi="Times New Roman" w:cs="Times New Roman"/>
          <w:sz w:val="24"/>
          <w:szCs w:val="24"/>
          <w:lang w:val="en-US" w:eastAsia="en-US"/>
        </w:rPr>
        <w:t>ZA</w:t>
      </w:r>
    </w:p>
    <w:p w:rsidR="008539C3" w:rsidRPr="008539C3" w:rsidRDefault="008539C3" w:rsidP="008539C3">
      <w:pPr>
        <w:pStyle w:val="Style5"/>
        <w:widowControl/>
        <w:jc w:val="center"/>
        <w:rPr>
          <w:rStyle w:val="FontStyle29"/>
          <w:rFonts w:ascii="Times New Roman" w:hAnsi="Times New Roman" w:cs="Times New Roman"/>
          <w:i/>
          <w:sz w:val="24"/>
          <w:szCs w:val="24"/>
          <w:lang w:eastAsia="en-US"/>
        </w:rPr>
      </w:pPr>
      <w:r w:rsidRPr="008539C3">
        <w:rPr>
          <w:rStyle w:val="FontStyle29"/>
          <w:rFonts w:ascii="Times New Roman" w:hAnsi="Times New Roman" w:cs="Times New Roman"/>
          <w:i/>
          <w:sz w:val="24"/>
          <w:szCs w:val="24"/>
          <w:lang w:eastAsia="en-US"/>
        </w:rPr>
        <w:t>(информационное)</w:t>
      </w:r>
    </w:p>
    <w:p w:rsidR="008539C3" w:rsidRPr="008539C3" w:rsidRDefault="008539C3" w:rsidP="008539C3">
      <w:pPr>
        <w:pStyle w:val="Style5"/>
        <w:widowControl/>
        <w:jc w:val="center"/>
        <w:rPr>
          <w:rStyle w:val="FontStyle29"/>
          <w:rFonts w:ascii="Times New Roman" w:hAnsi="Times New Roman" w:cs="Times New Roman"/>
          <w:sz w:val="24"/>
          <w:szCs w:val="24"/>
          <w:lang w:eastAsia="en-US"/>
        </w:rPr>
      </w:pP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bookmarkStart w:id="17" w:name="bookmark22"/>
      <w:r w:rsidRPr="008539C3">
        <w:rPr>
          <w:rStyle w:val="FontStyle41"/>
          <w:rFonts w:ascii="Times New Roman" w:hAnsi="Times New Roman" w:cs="Times New Roman"/>
          <w:sz w:val="24"/>
          <w:szCs w:val="24"/>
          <w:lang w:eastAsia="en-US"/>
        </w:rPr>
        <w:t>Взаимосвязь между настоящим стандартом и основными требованиями директивы ЕС 2009/142/</w:t>
      </w:r>
      <w:r w:rsidRPr="008539C3">
        <w:rPr>
          <w:rStyle w:val="FontStyle41"/>
          <w:rFonts w:ascii="Times New Roman" w:hAnsi="Times New Roman" w:cs="Times New Roman"/>
          <w:sz w:val="24"/>
          <w:szCs w:val="24"/>
          <w:lang w:val="en-US" w:eastAsia="en-US"/>
        </w:rPr>
        <w:t>EC</w:t>
      </w:r>
      <w:r w:rsidRPr="008539C3">
        <w:rPr>
          <w:rStyle w:val="FontStyle41"/>
          <w:rFonts w:ascii="Times New Roman" w:hAnsi="Times New Roman" w:cs="Times New Roman"/>
          <w:sz w:val="24"/>
          <w:szCs w:val="24"/>
          <w:lang w:eastAsia="en-US"/>
        </w:rPr>
        <w:t>, которые касаются приборов, сжигающих газообразное топливо (директива по газовым приборам)</w:t>
      </w:r>
      <w:bookmarkEnd w:id="17"/>
    </w:p>
    <w:p w:rsidR="008539C3" w:rsidRPr="008539C3" w:rsidRDefault="008539C3" w:rsidP="008539C3">
      <w:pPr>
        <w:pStyle w:val="Style10"/>
        <w:widowControl/>
        <w:ind w:firstLine="720"/>
        <w:jc w:val="both"/>
        <w:rPr>
          <w:rStyle w:val="FontStyle41"/>
          <w:rFonts w:ascii="Times New Roman" w:hAnsi="Times New Roman" w:cs="Times New Roman"/>
          <w:sz w:val="24"/>
          <w:szCs w:val="24"/>
          <w:lang w:eastAsia="en-US"/>
        </w:rPr>
      </w:pP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Настоящий стандарт был подготовлен в соответствии с мандатом, предоставленным </w:t>
      </w:r>
      <w:r w:rsidRPr="008539C3">
        <w:rPr>
          <w:rStyle w:val="FontStyle42"/>
          <w:rFonts w:ascii="Times New Roman" w:hAnsi="Times New Roman" w:cs="Times New Roman"/>
          <w:sz w:val="24"/>
          <w:szCs w:val="24"/>
          <w:lang w:val="en-US" w:eastAsia="en-US"/>
        </w:rPr>
        <w:t>CEN</w:t>
      </w:r>
      <w:r w:rsidRPr="008539C3">
        <w:rPr>
          <w:rStyle w:val="FontStyle42"/>
          <w:rFonts w:ascii="Times New Roman" w:hAnsi="Times New Roman" w:cs="Times New Roman"/>
          <w:sz w:val="24"/>
          <w:szCs w:val="24"/>
          <w:lang w:eastAsia="en-US"/>
        </w:rPr>
        <w:t xml:space="preserve"> Европейской комиссией в целях обеспечения средств, соответствующих основным требованиям Директивы 2009/142/</w:t>
      </w:r>
      <w:r w:rsidRPr="008539C3">
        <w:rPr>
          <w:rStyle w:val="FontStyle42"/>
          <w:rFonts w:ascii="Times New Roman" w:hAnsi="Times New Roman" w:cs="Times New Roman"/>
          <w:sz w:val="24"/>
          <w:szCs w:val="24"/>
          <w:lang w:val="en-US" w:eastAsia="en-US"/>
        </w:rPr>
        <w:t>EC</w:t>
      </w:r>
      <w:r w:rsidRPr="008539C3">
        <w:rPr>
          <w:rStyle w:val="FontStyle42"/>
          <w:rFonts w:ascii="Times New Roman" w:hAnsi="Times New Roman" w:cs="Times New Roman"/>
          <w:sz w:val="24"/>
          <w:szCs w:val="24"/>
          <w:lang w:eastAsia="en-US"/>
        </w:rPr>
        <w:t xml:space="preserve"> о новом подходе, касающихся приборов, сжигающих газообразное топливо (директива о газовых приборах). </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bookmarkStart w:id="18" w:name="bookmark93"/>
      <w:proofErr w:type="gramStart"/>
      <w:r w:rsidRPr="008539C3">
        <w:rPr>
          <w:rFonts w:ascii="Times New Roman" w:hAnsi="Times New Roman" w:cs="Times New Roman"/>
          <w:lang w:eastAsia="en-US"/>
        </w:rPr>
        <w:t xml:space="preserve">Как только настоящий стандарт будет процитирован в официальном журнале </w:t>
      </w:r>
      <w:r w:rsidRPr="008539C3">
        <w:rPr>
          <w:rStyle w:val="FontStyle55"/>
          <w:rFonts w:ascii="Times New Roman" w:hAnsi="Times New Roman" w:cs="Times New Roman"/>
          <w:sz w:val="24"/>
          <w:szCs w:val="24"/>
          <w:lang w:eastAsia="en-US"/>
        </w:rPr>
        <w:t>Европейского союза</w:t>
      </w:r>
      <w:r w:rsidRPr="008539C3">
        <w:rPr>
          <w:rFonts w:ascii="Times New Roman" w:hAnsi="Times New Roman" w:cs="Times New Roman"/>
          <w:lang w:eastAsia="en-US"/>
        </w:rPr>
        <w:t xml:space="preserve"> под этой директивой и будет внедрен как национальный стандарт, по крайней мере, одним государством-членом,  соответствие с нормативными пунктами настоящего стандарта, приведенными в таблице ZA.1 дает, в пределах области применения настоящего стандарта,  презумпцию соответствия с соответствующими обязательными требованиями данной директивы и связанными нормами Европейской ассоциации свободной торговли.</w:t>
      </w:r>
      <w:r w:rsidRPr="008539C3">
        <w:rPr>
          <w:rStyle w:val="FontStyle42"/>
          <w:rFonts w:ascii="Times New Roman" w:hAnsi="Times New Roman" w:cs="Times New Roman"/>
          <w:sz w:val="24"/>
          <w:szCs w:val="24"/>
          <w:lang w:eastAsia="en-US"/>
        </w:rPr>
        <w:t xml:space="preserve"> </w:t>
      </w:r>
      <w:proofErr w:type="gramEnd"/>
    </w:p>
    <w:p w:rsidR="008539C3" w:rsidRPr="008539C3" w:rsidRDefault="008539C3" w:rsidP="008539C3">
      <w:pPr>
        <w:pStyle w:val="Style15"/>
        <w:widowControl/>
        <w:jc w:val="center"/>
        <w:rPr>
          <w:rStyle w:val="FontStyle42"/>
          <w:rFonts w:ascii="Times New Roman" w:hAnsi="Times New Roman" w:cs="Times New Roman"/>
          <w:sz w:val="24"/>
          <w:szCs w:val="24"/>
          <w:lang w:eastAsia="en-US"/>
        </w:rPr>
      </w:pPr>
    </w:p>
    <w:bookmarkEnd w:id="18"/>
    <w:p w:rsidR="008539C3" w:rsidRPr="008539C3" w:rsidRDefault="008539C3" w:rsidP="008539C3">
      <w:pPr>
        <w:pStyle w:val="Style12"/>
        <w:widowControl/>
        <w:jc w:val="center"/>
        <w:rPr>
          <w:rStyle w:val="FontStyle40"/>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 xml:space="preserve">Таблица </w:t>
      </w:r>
      <w:r w:rsidRPr="008539C3">
        <w:rPr>
          <w:rStyle w:val="FontStyle40"/>
          <w:rFonts w:ascii="Times New Roman" w:hAnsi="Times New Roman" w:cs="Times New Roman"/>
          <w:sz w:val="24"/>
          <w:szCs w:val="24"/>
          <w:lang w:val="en-US" w:eastAsia="en-US"/>
        </w:rPr>
        <w:t>ZA</w:t>
      </w:r>
      <w:r w:rsidRPr="008539C3">
        <w:rPr>
          <w:rStyle w:val="FontStyle40"/>
          <w:rFonts w:ascii="Times New Roman" w:hAnsi="Times New Roman" w:cs="Times New Roman"/>
          <w:sz w:val="24"/>
          <w:szCs w:val="24"/>
          <w:lang w:eastAsia="en-US"/>
        </w:rPr>
        <w:t>.1 — Соответствие между настоящим стандартом и директивой 2009/142/</w:t>
      </w:r>
      <w:r w:rsidRPr="008539C3">
        <w:rPr>
          <w:rStyle w:val="FontStyle40"/>
          <w:rFonts w:ascii="Times New Roman" w:hAnsi="Times New Roman" w:cs="Times New Roman"/>
          <w:sz w:val="24"/>
          <w:szCs w:val="24"/>
          <w:lang w:val="en-US" w:eastAsia="en-US"/>
        </w:rPr>
        <w:t>EC</w:t>
      </w:r>
    </w:p>
    <w:tbl>
      <w:tblPr>
        <w:tblW w:w="9214" w:type="dxa"/>
        <w:tblInd w:w="40" w:type="dxa"/>
        <w:tblLayout w:type="fixed"/>
        <w:tblCellMar>
          <w:left w:w="40" w:type="dxa"/>
          <w:right w:w="40" w:type="dxa"/>
        </w:tblCellMar>
        <w:tblLook w:val="0000" w:firstRow="0" w:lastRow="0" w:firstColumn="0" w:lastColumn="0" w:noHBand="0" w:noVBand="0"/>
      </w:tblPr>
      <w:tblGrid>
        <w:gridCol w:w="3119"/>
        <w:gridCol w:w="2835"/>
        <w:gridCol w:w="3260"/>
      </w:tblGrid>
      <w:tr w:rsidR="008539C3" w:rsidRPr="008539C3" w:rsidTr="008539C3">
        <w:trPr>
          <w:trHeight w:val="298"/>
        </w:trPr>
        <w:tc>
          <w:tcPr>
            <w:tcW w:w="3119" w:type="dxa"/>
            <w:tcBorders>
              <w:top w:val="single" w:sz="6" w:space="0" w:color="auto"/>
              <w:left w:val="single" w:sz="6" w:space="0" w:color="auto"/>
              <w:bottom w:val="double" w:sz="4" w:space="0" w:color="auto"/>
              <w:right w:val="single" w:sz="6" w:space="0" w:color="auto"/>
            </w:tcBorders>
          </w:tcPr>
          <w:p w:rsidR="008539C3" w:rsidRPr="008539C3" w:rsidRDefault="008539C3" w:rsidP="00C77409">
            <w:pPr>
              <w:pStyle w:val="Style2"/>
              <w:widowControl/>
              <w:jc w:val="center"/>
              <w:rPr>
                <w:rStyle w:val="FontStyle40"/>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Пунк</w:t>
            </w:r>
            <w:proofErr w:type="gramStart"/>
            <w:r w:rsidRPr="008539C3">
              <w:rPr>
                <w:rStyle w:val="FontStyle40"/>
                <w:rFonts w:ascii="Times New Roman" w:hAnsi="Times New Roman" w:cs="Times New Roman"/>
                <w:sz w:val="24"/>
                <w:szCs w:val="24"/>
                <w:lang w:eastAsia="en-US"/>
              </w:rPr>
              <w:t>т(</w:t>
            </w:r>
            <w:proofErr w:type="gramEnd"/>
            <w:r w:rsidRPr="008539C3">
              <w:rPr>
                <w:rStyle w:val="FontStyle40"/>
                <w:rFonts w:ascii="Times New Roman" w:hAnsi="Times New Roman" w:cs="Times New Roman"/>
                <w:sz w:val="24"/>
                <w:szCs w:val="24"/>
                <w:lang w:eastAsia="en-US"/>
              </w:rPr>
              <w:t>-ы)/под-пункт(-ы) настоящего европейского стандарта</w:t>
            </w:r>
          </w:p>
        </w:tc>
        <w:tc>
          <w:tcPr>
            <w:tcW w:w="2835" w:type="dxa"/>
            <w:tcBorders>
              <w:top w:val="single" w:sz="6" w:space="0" w:color="auto"/>
              <w:left w:val="single" w:sz="6" w:space="0" w:color="auto"/>
              <w:bottom w:val="double" w:sz="4" w:space="0" w:color="auto"/>
              <w:right w:val="single" w:sz="6" w:space="0" w:color="auto"/>
            </w:tcBorders>
          </w:tcPr>
          <w:p w:rsidR="008539C3" w:rsidRPr="008539C3" w:rsidRDefault="008539C3" w:rsidP="00C77409">
            <w:pPr>
              <w:pStyle w:val="Style2"/>
              <w:widowControl/>
              <w:jc w:val="center"/>
              <w:rPr>
                <w:rStyle w:val="FontStyle40"/>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Основные требования (От) директивы 2009/142/</w:t>
            </w:r>
            <w:r w:rsidRPr="008539C3">
              <w:rPr>
                <w:rStyle w:val="FontStyle40"/>
                <w:rFonts w:ascii="Times New Roman" w:hAnsi="Times New Roman" w:cs="Times New Roman"/>
                <w:sz w:val="24"/>
                <w:szCs w:val="24"/>
                <w:lang w:val="en-US" w:eastAsia="en-US"/>
              </w:rPr>
              <w:t>EC</w:t>
            </w:r>
          </w:p>
        </w:tc>
        <w:tc>
          <w:tcPr>
            <w:tcW w:w="3260" w:type="dxa"/>
            <w:tcBorders>
              <w:top w:val="single" w:sz="6" w:space="0" w:color="auto"/>
              <w:left w:val="single" w:sz="6" w:space="0" w:color="auto"/>
              <w:bottom w:val="double" w:sz="4" w:space="0" w:color="auto"/>
              <w:right w:val="single" w:sz="6" w:space="0" w:color="auto"/>
            </w:tcBorders>
          </w:tcPr>
          <w:p w:rsidR="008539C3" w:rsidRPr="008539C3" w:rsidRDefault="008539C3" w:rsidP="00C77409">
            <w:pPr>
              <w:pStyle w:val="Style2"/>
              <w:widowControl/>
              <w:jc w:val="center"/>
              <w:rPr>
                <w:rStyle w:val="FontStyle40"/>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Квалификационные замечания</w:t>
            </w:r>
            <w:r w:rsidRPr="008539C3">
              <w:rPr>
                <w:rStyle w:val="FontStyle40"/>
                <w:rFonts w:ascii="Times New Roman" w:hAnsi="Times New Roman" w:cs="Times New Roman"/>
                <w:sz w:val="24"/>
                <w:szCs w:val="24"/>
                <w:lang w:val="en-US" w:eastAsia="en-US"/>
              </w:rPr>
              <w:t>/</w:t>
            </w:r>
            <w:r w:rsidRPr="008539C3">
              <w:rPr>
                <w:rStyle w:val="FontStyle40"/>
                <w:rFonts w:ascii="Times New Roman" w:hAnsi="Times New Roman" w:cs="Times New Roman"/>
                <w:sz w:val="24"/>
                <w:szCs w:val="24"/>
                <w:lang w:eastAsia="en-US"/>
              </w:rPr>
              <w:t>записи</w:t>
            </w:r>
          </w:p>
        </w:tc>
      </w:tr>
      <w:tr w:rsidR="008539C3" w:rsidRPr="008539C3" w:rsidTr="00A35C61">
        <w:trPr>
          <w:trHeight w:val="269"/>
        </w:trPr>
        <w:tc>
          <w:tcPr>
            <w:tcW w:w="3119" w:type="dxa"/>
            <w:tcBorders>
              <w:top w:val="double" w:sz="4" w:space="0" w:color="auto"/>
              <w:left w:val="single" w:sz="6" w:space="0" w:color="auto"/>
              <w:right w:val="single" w:sz="6" w:space="0" w:color="auto"/>
            </w:tcBorders>
          </w:tcPr>
          <w:p w:rsidR="008539C3" w:rsidRPr="008539C3" w:rsidRDefault="008539C3" w:rsidP="00C77409">
            <w:pPr>
              <w:pStyle w:val="Style19"/>
              <w:widowControl/>
              <w:jc w:val="center"/>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4.1.3</w:t>
            </w:r>
          </w:p>
        </w:tc>
        <w:tc>
          <w:tcPr>
            <w:tcW w:w="2835" w:type="dxa"/>
            <w:vMerge w:val="restart"/>
            <w:tcBorders>
              <w:top w:val="double" w:sz="4" w:space="0" w:color="auto"/>
              <w:left w:val="single" w:sz="6" w:space="0" w:color="auto"/>
              <w:right w:val="single" w:sz="6" w:space="0" w:color="auto"/>
            </w:tcBorders>
            <w:vAlign w:val="center"/>
          </w:tcPr>
          <w:p w:rsidR="008539C3" w:rsidRPr="008539C3" w:rsidRDefault="008539C3" w:rsidP="00A35C61">
            <w:pPr>
              <w:pStyle w:val="Style19"/>
              <w:widowControl/>
              <w:jc w:val="center"/>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3.5</w:t>
            </w:r>
          </w:p>
        </w:tc>
        <w:tc>
          <w:tcPr>
            <w:tcW w:w="3260" w:type="dxa"/>
            <w:vMerge w:val="restart"/>
            <w:tcBorders>
              <w:top w:val="double" w:sz="4" w:space="0" w:color="auto"/>
              <w:left w:val="single" w:sz="6" w:space="0" w:color="auto"/>
              <w:right w:val="single" w:sz="6" w:space="0" w:color="auto"/>
            </w:tcBorders>
          </w:tcPr>
          <w:p w:rsidR="008539C3" w:rsidRPr="008539C3" w:rsidRDefault="008539C3" w:rsidP="00C77409">
            <w:pPr>
              <w:pStyle w:val="Style19"/>
              <w:widowControl/>
              <w:jc w:val="center"/>
              <w:rPr>
                <w:rStyle w:val="FontStyle42"/>
                <w:rFonts w:ascii="Times New Roman" w:hAnsi="Times New Roman" w:cs="Times New Roman"/>
                <w:sz w:val="24"/>
                <w:szCs w:val="24"/>
                <w:lang w:val="en-US" w:eastAsia="en-US"/>
              </w:rPr>
            </w:pPr>
            <w:proofErr w:type="spellStart"/>
            <w:r w:rsidRPr="008539C3">
              <w:rPr>
                <w:rStyle w:val="FontStyle42"/>
                <w:rFonts w:ascii="Times New Roman" w:hAnsi="Times New Roman" w:cs="Times New Roman"/>
                <w:sz w:val="24"/>
                <w:szCs w:val="24"/>
                <w:lang w:val="en-US" w:eastAsia="en-US"/>
              </w:rPr>
              <w:t>Рациональное</w:t>
            </w:r>
            <w:proofErr w:type="spellEnd"/>
            <w:r w:rsidRPr="008539C3">
              <w:rPr>
                <w:rStyle w:val="FontStyle42"/>
                <w:rFonts w:ascii="Times New Roman" w:hAnsi="Times New Roman" w:cs="Times New Roman"/>
                <w:sz w:val="24"/>
                <w:szCs w:val="24"/>
                <w:lang w:val="en-US" w:eastAsia="en-US"/>
              </w:rPr>
              <w:t xml:space="preserve"> </w:t>
            </w:r>
            <w:proofErr w:type="spellStart"/>
            <w:r w:rsidRPr="008539C3">
              <w:rPr>
                <w:rStyle w:val="FontStyle42"/>
                <w:rFonts w:ascii="Times New Roman" w:hAnsi="Times New Roman" w:cs="Times New Roman"/>
                <w:sz w:val="24"/>
                <w:szCs w:val="24"/>
                <w:lang w:val="en-US" w:eastAsia="en-US"/>
              </w:rPr>
              <w:t>использование</w:t>
            </w:r>
            <w:proofErr w:type="spellEnd"/>
            <w:r w:rsidRPr="008539C3">
              <w:rPr>
                <w:rStyle w:val="FontStyle42"/>
                <w:rFonts w:ascii="Times New Roman" w:hAnsi="Times New Roman" w:cs="Times New Roman"/>
                <w:sz w:val="24"/>
                <w:szCs w:val="24"/>
                <w:lang w:val="en-US" w:eastAsia="en-US"/>
              </w:rPr>
              <w:t xml:space="preserve"> </w:t>
            </w:r>
            <w:proofErr w:type="spellStart"/>
            <w:r w:rsidRPr="008539C3">
              <w:rPr>
                <w:rStyle w:val="FontStyle42"/>
                <w:rFonts w:ascii="Times New Roman" w:hAnsi="Times New Roman" w:cs="Times New Roman"/>
                <w:sz w:val="24"/>
                <w:szCs w:val="24"/>
                <w:lang w:val="en-US" w:eastAsia="en-US"/>
              </w:rPr>
              <w:t>энергии</w:t>
            </w:r>
            <w:proofErr w:type="spellEnd"/>
          </w:p>
        </w:tc>
      </w:tr>
      <w:tr w:rsidR="008539C3" w:rsidRPr="008539C3" w:rsidTr="008539C3">
        <w:trPr>
          <w:trHeight w:val="322"/>
        </w:trPr>
        <w:tc>
          <w:tcPr>
            <w:tcW w:w="3119" w:type="dxa"/>
            <w:tcBorders>
              <w:left w:val="single" w:sz="6" w:space="0" w:color="auto"/>
              <w:bottom w:val="single" w:sz="4" w:space="0" w:color="auto"/>
              <w:right w:val="single" w:sz="6" w:space="0" w:color="auto"/>
            </w:tcBorders>
          </w:tcPr>
          <w:p w:rsidR="008539C3" w:rsidRPr="008539C3" w:rsidRDefault="008539C3" w:rsidP="00C77409">
            <w:pPr>
              <w:pStyle w:val="Style19"/>
              <w:widowControl/>
              <w:jc w:val="center"/>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4.2.3</w:t>
            </w:r>
          </w:p>
        </w:tc>
        <w:tc>
          <w:tcPr>
            <w:tcW w:w="2835" w:type="dxa"/>
            <w:vMerge/>
            <w:tcBorders>
              <w:left w:val="single" w:sz="6" w:space="0" w:color="auto"/>
              <w:bottom w:val="single" w:sz="4" w:space="0" w:color="auto"/>
              <w:right w:val="single" w:sz="6" w:space="0" w:color="auto"/>
            </w:tcBorders>
          </w:tcPr>
          <w:p w:rsidR="008539C3" w:rsidRPr="008539C3" w:rsidRDefault="008539C3" w:rsidP="00C77409">
            <w:pPr>
              <w:pStyle w:val="Style19"/>
              <w:widowControl/>
              <w:jc w:val="center"/>
              <w:rPr>
                <w:rStyle w:val="FontStyle42"/>
                <w:rFonts w:ascii="Times New Roman" w:hAnsi="Times New Roman" w:cs="Times New Roman"/>
                <w:sz w:val="24"/>
                <w:szCs w:val="24"/>
              </w:rPr>
            </w:pPr>
          </w:p>
        </w:tc>
        <w:tc>
          <w:tcPr>
            <w:tcW w:w="3260" w:type="dxa"/>
            <w:vMerge/>
            <w:tcBorders>
              <w:left w:val="single" w:sz="6" w:space="0" w:color="auto"/>
              <w:bottom w:val="single" w:sz="4" w:space="0" w:color="auto"/>
              <w:right w:val="single" w:sz="6" w:space="0" w:color="auto"/>
            </w:tcBorders>
          </w:tcPr>
          <w:p w:rsidR="008539C3" w:rsidRPr="008539C3" w:rsidRDefault="008539C3" w:rsidP="00C77409">
            <w:pPr>
              <w:pStyle w:val="Style19"/>
              <w:widowControl/>
              <w:jc w:val="center"/>
              <w:rPr>
                <w:rStyle w:val="FontStyle42"/>
                <w:rFonts w:ascii="Times New Roman" w:hAnsi="Times New Roman" w:cs="Times New Roman"/>
                <w:sz w:val="24"/>
                <w:szCs w:val="24"/>
              </w:rPr>
            </w:pPr>
          </w:p>
        </w:tc>
      </w:tr>
    </w:tbl>
    <w:p w:rsidR="008539C3" w:rsidRPr="008539C3" w:rsidRDefault="008539C3" w:rsidP="008539C3">
      <w:pPr>
        <w:pStyle w:val="Style15"/>
        <w:widowControl/>
        <w:jc w:val="center"/>
        <w:rPr>
          <w:rStyle w:val="FontStyle40"/>
          <w:rFonts w:ascii="Times New Roman" w:hAnsi="Times New Roman" w:cs="Times New Roman"/>
          <w:sz w:val="24"/>
          <w:szCs w:val="24"/>
          <w:lang w:eastAsia="en-US"/>
        </w:rPr>
      </w:pP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 xml:space="preserve">ПРЕДУПРЕЖДЕНИЕ — </w:t>
      </w:r>
      <w:r w:rsidRPr="008539C3">
        <w:rPr>
          <w:rStyle w:val="FontStyle42"/>
          <w:rFonts w:ascii="Times New Roman" w:hAnsi="Times New Roman" w:cs="Times New Roman"/>
          <w:sz w:val="24"/>
          <w:szCs w:val="24"/>
          <w:lang w:eastAsia="en-US"/>
        </w:rPr>
        <w:t>Другие требования и другие директивы ЕС могут применяться к продуктам, подпадающим под действие настоящего стандарта.</w:t>
      </w: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sectPr w:rsidR="008539C3" w:rsidRPr="008539C3" w:rsidSect="00A35C61">
          <w:headerReference w:type="even" r:id="rId7"/>
          <w:headerReference w:type="default" r:id="rId8"/>
          <w:footerReference w:type="even" r:id="rId9"/>
          <w:footerReference w:type="default" r:id="rId10"/>
          <w:pgSz w:w="11909" w:h="16834"/>
          <w:pgMar w:top="1440" w:right="1440" w:bottom="1440" w:left="1440" w:header="1020" w:footer="1020" w:gutter="0"/>
          <w:cols w:space="720"/>
          <w:noEndnote/>
          <w:docGrid w:linePitch="272"/>
        </w:sectPr>
      </w:pP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lastRenderedPageBreak/>
        <w:t xml:space="preserve">Приложение </w:t>
      </w:r>
      <w:r w:rsidRPr="008539C3">
        <w:rPr>
          <w:rStyle w:val="FontStyle41"/>
          <w:rFonts w:ascii="Times New Roman" w:hAnsi="Times New Roman" w:cs="Times New Roman"/>
          <w:sz w:val="24"/>
          <w:szCs w:val="24"/>
          <w:lang w:val="en-US" w:eastAsia="en-US"/>
        </w:rPr>
        <w:t>ZB</w:t>
      </w:r>
    </w:p>
    <w:p w:rsidR="008539C3" w:rsidRPr="008539C3" w:rsidRDefault="008539C3" w:rsidP="008539C3">
      <w:pPr>
        <w:pStyle w:val="Style5"/>
        <w:widowControl/>
        <w:jc w:val="center"/>
        <w:rPr>
          <w:rStyle w:val="FontStyle29"/>
          <w:rFonts w:ascii="Times New Roman" w:hAnsi="Times New Roman" w:cs="Times New Roman"/>
          <w:sz w:val="24"/>
          <w:szCs w:val="24"/>
          <w:lang w:eastAsia="en-US"/>
        </w:rPr>
      </w:pPr>
      <w:r w:rsidRPr="008539C3">
        <w:rPr>
          <w:rStyle w:val="FontStyle29"/>
          <w:rFonts w:ascii="Times New Roman" w:hAnsi="Times New Roman" w:cs="Times New Roman"/>
          <w:i/>
          <w:sz w:val="24"/>
          <w:szCs w:val="24"/>
          <w:lang w:eastAsia="en-US"/>
        </w:rPr>
        <w:t>(информационное)</w:t>
      </w:r>
    </w:p>
    <w:p w:rsidR="008539C3" w:rsidRPr="008539C3" w:rsidRDefault="008539C3" w:rsidP="008539C3">
      <w:pPr>
        <w:pStyle w:val="Style5"/>
        <w:widowControl/>
        <w:jc w:val="center"/>
        <w:rPr>
          <w:rStyle w:val="FontStyle29"/>
          <w:rFonts w:ascii="Times New Roman" w:hAnsi="Times New Roman" w:cs="Times New Roman"/>
          <w:sz w:val="24"/>
          <w:szCs w:val="24"/>
          <w:lang w:eastAsia="en-US"/>
        </w:rPr>
      </w:pPr>
    </w:p>
    <w:p w:rsidR="008539C3" w:rsidRPr="008539C3" w:rsidRDefault="008539C3" w:rsidP="008539C3">
      <w:pPr>
        <w:pStyle w:val="Style16"/>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t xml:space="preserve">Взаимосвязь между настоящим стандартом и требованиями регламента </w:t>
      </w:r>
      <w:r w:rsidR="00540AFA">
        <w:rPr>
          <w:rStyle w:val="FontStyle41"/>
          <w:rFonts w:ascii="Times New Roman" w:hAnsi="Times New Roman" w:cs="Times New Roman"/>
          <w:sz w:val="24"/>
          <w:szCs w:val="24"/>
          <w:lang w:eastAsia="en-US"/>
        </w:rPr>
        <w:t xml:space="preserve">      </w:t>
      </w:r>
      <w:r w:rsidRPr="008539C3">
        <w:rPr>
          <w:rStyle w:val="FontStyle41"/>
          <w:rFonts w:ascii="Times New Roman" w:hAnsi="Times New Roman" w:cs="Times New Roman"/>
          <w:sz w:val="24"/>
          <w:szCs w:val="24"/>
          <w:lang w:eastAsia="en-US"/>
        </w:rPr>
        <w:t>комиссии (ЕС) № 813/2013</w:t>
      </w:r>
    </w:p>
    <w:p w:rsidR="008539C3" w:rsidRPr="008539C3" w:rsidRDefault="008539C3" w:rsidP="008539C3">
      <w:pPr>
        <w:pStyle w:val="Style16"/>
        <w:widowControl/>
        <w:jc w:val="center"/>
        <w:rPr>
          <w:rStyle w:val="FontStyle41"/>
          <w:rFonts w:ascii="Times New Roman" w:hAnsi="Times New Roman" w:cs="Times New Roman"/>
          <w:sz w:val="24"/>
          <w:szCs w:val="24"/>
          <w:lang w:eastAsia="en-US"/>
        </w:rPr>
      </w:pPr>
    </w:p>
    <w:p w:rsidR="008539C3" w:rsidRPr="008539C3" w:rsidRDefault="008539C3" w:rsidP="008539C3">
      <w:pPr>
        <w:pStyle w:val="HTML"/>
        <w:ind w:firstLine="720"/>
        <w:jc w:val="both"/>
        <w:rPr>
          <w:rStyle w:val="FontStyle43"/>
          <w:rFonts w:ascii="Times New Roman" w:hAnsi="Times New Roman" w:cs="Times New Roman"/>
          <w:i w:val="0"/>
          <w:iCs w:val="0"/>
          <w:color w:val="auto"/>
          <w:sz w:val="24"/>
          <w:szCs w:val="24"/>
        </w:rPr>
      </w:pPr>
      <w:proofErr w:type="gramStart"/>
      <w:r w:rsidRPr="008539C3">
        <w:rPr>
          <w:rStyle w:val="FontStyle42"/>
          <w:rFonts w:ascii="Times New Roman" w:hAnsi="Times New Roman" w:cs="Times New Roman"/>
          <w:sz w:val="24"/>
          <w:szCs w:val="24"/>
          <w:lang w:eastAsia="en-US"/>
        </w:rPr>
        <w:t xml:space="preserve">Настоящий стандарт был подготовлен в соответствии с мандатом, предоставленным </w:t>
      </w:r>
      <w:r w:rsidRPr="008539C3">
        <w:rPr>
          <w:rStyle w:val="FontStyle42"/>
          <w:rFonts w:ascii="Times New Roman" w:hAnsi="Times New Roman" w:cs="Times New Roman"/>
          <w:sz w:val="24"/>
          <w:szCs w:val="24"/>
          <w:lang w:val="en-US" w:eastAsia="en-US"/>
        </w:rPr>
        <w:t>CEN</w:t>
      </w:r>
      <w:r w:rsidRPr="008539C3">
        <w:rPr>
          <w:rStyle w:val="FontStyle42"/>
          <w:rFonts w:ascii="Times New Roman" w:hAnsi="Times New Roman" w:cs="Times New Roman"/>
          <w:sz w:val="24"/>
          <w:szCs w:val="24"/>
          <w:lang w:eastAsia="en-US"/>
        </w:rPr>
        <w:t xml:space="preserve"> Европейской комиссией и Европейской ассоциацией свободной торговли, в целях обеспечения средств соответствия требованиям регламента комиссии (ЕС) № 813/2013 от 6 сентября 2013 года об осуществлении директивы 2005/32/EC</w:t>
      </w:r>
      <w:hyperlink w:anchor="bookmark24" w:history="1">
        <w:r w:rsidRPr="008539C3">
          <w:rPr>
            <w:rStyle w:val="FontStyle43"/>
            <w:rFonts w:ascii="Times New Roman" w:hAnsi="Times New Roman" w:cs="Times New Roman"/>
            <w:sz w:val="24"/>
            <w:szCs w:val="24"/>
            <w:vertAlign w:val="superscript"/>
            <w:lang w:eastAsia="en-US"/>
          </w:rPr>
          <w:t>2</w:t>
        </w:r>
      </w:hyperlink>
      <w:r w:rsidRPr="008539C3">
        <w:rPr>
          <w:rStyle w:val="FontStyle43"/>
          <w:rFonts w:ascii="Times New Roman" w:hAnsi="Times New Roman" w:cs="Times New Roman"/>
          <w:sz w:val="24"/>
          <w:szCs w:val="24"/>
          <w:vertAlign w:val="superscript"/>
          <w:lang w:eastAsia="en-US"/>
        </w:rPr>
        <w:t>)</w:t>
      </w:r>
      <w:r w:rsidRPr="008539C3">
        <w:rPr>
          <w:rStyle w:val="FontStyle42"/>
          <w:rFonts w:ascii="Times New Roman" w:hAnsi="Times New Roman" w:cs="Times New Roman"/>
          <w:sz w:val="24"/>
          <w:szCs w:val="24"/>
          <w:lang w:eastAsia="en-US"/>
        </w:rPr>
        <w:t xml:space="preserve"> / 2009/125/EC Европейского парламента и Совета в отношении требований к </w:t>
      </w:r>
      <w:proofErr w:type="spellStart"/>
      <w:r w:rsidRPr="008539C3">
        <w:rPr>
          <w:rStyle w:val="FontStyle42"/>
          <w:rFonts w:ascii="Times New Roman" w:hAnsi="Times New Roman" w:cs="Times New Roman"/>
          <w:sz w:val="24"/>
          <w:szCs w:val="24"/>
          <w:lang w:eastAsia="en-US"/>
        </w:rPr>
        <w:t>экодизайну</w:t>
      </w:r>
      <w:proofErr w:type="spellEnd"/>
      <w:r w:rsidRPr="008539C3">
        <w:rPr>
          <w:rStyle w:val="FontStyle42"/>
          <w:rFonts w:ascii="Times New Roman" w:hAnsi="Times New Roman" w:cs="Times New Roman"/>
          <w:sz w:val="24"/>
          <w:szCs w:val="24"/>
          <w:lang w:eastAsia="en-US"/>
        </w:rPr>
        <w:t xml:space="preserve"> для обогревателей помещений и комбинированных обогревателей. </w:t>
      </w:r>
      <w:proofErr w:type="gramEnd"/>
    </w:p>
    <w:p w:rsidR="008539C3" w:rsidRPr="008539C3" w:rsidRDefault="008539C3" w:rsidP="008539C3">
      <w:pPr>
        <w:pStyle w:val="Style6"/>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Как только этот стандарт будет размещен в официальном журнале Европейского союза под этим регламентом комиссии,  соответствие с пунктами настоящего стандарта, приведенными в таблице Z</w:t>
      </w:r>
      <w:r w:rsidRPr="008539C3">
        <w:rPr>
          <w:rStyle w:val="FontStyle42"/>
          <w:rFonts w:ascii="Times New Roman" w:hAnsi="Times New Roman" w:cs="Times New Roman"/>
          <w:sz w:val="24"/>
          <w:szCs w:val="24"/>
          <w:lang w:eastAsia="en-US"/>
        </w:rPr>
        <w:t>B</w:t>
      </w:r>
      <w:r w:rsidRPr="008539C3">
        <w:rPr>
          <w:rStyle w:val="FontStyle42"/>
          <w:rFonts w:ascii="Times New Roman" w:hAnsi="Times New Roman" w:cs="Times New Roman"/>
          <w:sz w:val="24"/>
          <w:szCs w:val="24"/>
        </w:rPr>
        <w:t>.1 дает,  презумпцию соответствия с соответствующими требованиями этой директивы и связанными нормами Европейской ассоциации свободной торговли, в пределах области применения настоящего стандарта.</w:t>
      </w:r>
    </w:p>
    <w:p w:rsidR="008539C3" w:rsidRPr="008539C3" w:rsidRDefault="008539C3" w:rsidP="008539C3">
      <w:pPr>
        <w:pStyle w:val="Style6"/>
        <w:widowControl/>
        <w:jc w:val="center"/>
        <w:rPr>
          <w:rStyle w:val="FontStyle42"/>
          <w:rFonts w:ascii="Times New Roman" w:hAnsi="Times New Roman" w:cs="Times New Roman"/>
          <w:sz w:val="24"/>
          <w:szCs w:val="24"/>
          <w:lang w:eastAsia="en-US"/>
        </w:rPr>
      </w:pPr>
    </w:p>
    <w:p w:rsidR="008539C3" w:rsidRPr="008539C3" w:rsidRDefault="008539C3" w:rsidP="008539C3">
      <w:pPr>
        <w:pStyle w:val="Style12"/>
        <w:widowControl/>
        <w:jc w:val="center"/>
        <w:rPr>
          <w:rStyle w:val="FontStyle40"/>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 xml:space="preserve">Таблица </w:t>
      </w:r>
      <w:r w:rsidRPr="008539C3">
        <w:rPr>
          <w:rStyle w:val="FontStyle40"/>
          <w:rFonts w:ascii="Times New Roman" w:hAnsi="Times New Roman" w:cs="Times New Roman"/>
          <w:sz w:val="24"/>
          <w:szCs w:val="24"/>
          <w:lang w:val="en-US" w:eastAsia="en-US"/>
        </w:rPr>
        <w:t>ZB</w:t>
      </w:r>
      <w:r w:rsidRPr="008539C3">
        <w:rPr>
          <w:rStyle w:val="FontStyle40"/>
          <w:rFonts w:ascii="Times New Roman" w:hAnsi="Times New Roman" w:cs="Times New Roman"/>
          <w:sz w:val="24"/>
          <w:szCs w:val="24"/>
          <w:lang w:eastAsia="en-US"/>
        </w:rPr>
        <w:t>.1 — Соответствие между настоящим стандартом и регламентом комиссии (ЕС) № 813/2013</w:t>
      </w:r>
    </w:p>
    <w:tbl>
      <w:tblPr>
        <w:tblW w:w="0" w:type="auto"/>
        <w:tblInd w:w="40" w:type="dxa"/>
        <w:tblLayout w:type="fixed"/>
        <w:tblCellMar>
          <w:left w:w="40" w:type="dxa"/>
          <w:right w:w="40" w:type="dxa"/>
        </w:tblCellMar>
        <w:tblLook w:val="0000" w:firstRow="0" w:lastRow="0" w:firstColumn="0" w:lastColumn="0" w:noHBand="0" w:noVBand="0"/>
      </w:tblPr>
      <w:tblGrid>
        <w:gridCol w:w="3101"/>
        <w:gridCol w:w="3096"/>
        <w:gridCol w:w="3106"/>
      </w:tblGrid>
      <w:tr w:rsidR="008539C3" w:rsidRPr="008539C3" w:rsidTr="008539C3">
        <w:trPr>
          <w:trHeight w:val="893"/>
        </w:trPr>
        <w:tc>
          <w:tcPr>
            <w:tcW w:w="3101" w:type="dxa"/>
            <w:tcBorders>
              <w:top w:val="single" w:sz="6" w:space="0" w:color="auto"/>
              <w:left w:val="single" w:sz="6" w:space="0" w:color="auto"/>
              <w:bottom w:val="double" w:sz="4" w:space="0" w:color="auto"/>
              <w:right w:val="single" w:sz="6" w:space="0" w:color="auto"/>
            </w:tcBorders>
          </w:tcPr>
          <w:p w:rsidR="008539C3" w:rsidRPr="008539C3" w:rsidRDefault="008539C3" w:rsidP="00C77409">
            <w:pPr>
              <w:pStyle w:val="Style2"/>
              <w:widowControl/>
              <w:jc w:val="center"/>
              <w:rPr>
                <w:rStyle w:val="FontStyle40"/>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Пункты и подпункты настоящего стандарта</w:t>
            </w:r>
          </w:p>
        </w:tc>
        <w:tc>
          <w:tcPr>
            <w:tcW w:w="3096" w:type="dxa"/>
            <w:tcBorders>
              <w:top w:val="single" w:sz="6" w:space="0" w:color="auto"/>
              <w:left w:val="single" w:sz="6" w:space="0" w:color="auto"/>
              <w:bottom w:val="double" w:sz="4" w:space="0" w:color="auto"/>
              <w:right w:val="single" w:sz="6" w:space="0" w:color="auto"/>
            </w:tcBorders>
          </w:tcPr>
          <w:p w:rsidR="008539C3" w:rsidRPr="008539C3" w:rsidRDefault="008539C3" w:rsidP="00C77409">
            <w:pPr>
              <w:pStyle w:val="Style2"/>
              <w:widowControl/>
              <w:jc w:val="center"/>
              <w:rPr>
                <w:rStyle w:val="FontStyle40"/>
                <w:rFonts w:ascii="Times New Roman" w:hAnsi="Times New Roman" w:cs="Times New Roman"/>
                <w:sz w:val="24"/>
                <w:szCs w:val="24"/>
                <w:lang w:val="en-US" w:eastAsia="en-US"/>
              </w:rPr>
            </w:pPr>
            <w:r w:rsidRPr="008539C3">
              <w:rPr>
                <w:rStyle w:val="FontStyle40"/>
                <w:rFonts w:ascii="Times New Roman" w:hAnsi="Times New Roman" w:cs="Times New Roman"/>
                <w:sz w:val="24"/>
                <w:szCs w:val="24"/>
                <w:lang w:eastAsia="en-US"/>
              </w:rPr>
              <w:t>Требования</w:t>
            </w:r>
            <w:r w:rsidRPr="008539C3">
              <w:rPr>
                <w:rStyle w:val="FontStyle40"/>
                <w:rFonts w:ascii="Times New Roman" w:hAnsi="Times New Roman" w:cs="Times New Roman"/>
                <w:sz w:val="24"/>
                <w:szCs w:val="24"/>
                <w:lang w:val="en-US" w:eastAsia="en-US"/>
              </w:rPr>
              <w:t xml:space="preserve"> </w:t>
            </w:r>
            <w:r w:rsidRPr="008539C3">
              <w:rPr>
                <w:rStyle w:val="FontStyle40"/>
                <w:rFonts w:ascii="Times New Roman" w:hAnsi="Times New Roman" w:cs="Times New Roman"/>
                <w:sz w:val="24"/>
                <w:szCs w:val="24"/>
                <w:lang w:eastAsia="en-US"/>
              </w:rPr>
              <w:t>регламента комиссии</w:t>
            </w:r>
            <w:r w:rsidRPr="008539C3">
              <w:rPr>
                <w:rStyle w:val="FontStyle40"/>
                <w:rFonts w:ascii="Times New Roman" w:hAnsi="Times New Roman" w:cs="Times New Roman"/>
                <w:sz w:val="24"/>
                <w:szCs w:val="24"/>
                <w:lang w:val="en-US" w:eastAsia="en-US"/>
              </w:rPr>
              <w:t xml:space="preserve"> (EC) </w:t>
            </w:r>
            <w:r w:rsidRPr="008539C3">
              <w:rPr>
                <w:rStyle w:val="FontStyle40"/>
                <w:rFonts w:ascii="Times New Roman" w:hAnsi="Times New Roman" w:cs="Times New Roman"/>
                <w:sz w:val="24"/>
                <w:szCs w:val="24"/>
                <w:lang w:eastAsia="en-US"/>
              </w:rPr>
              <w:t>№</w:t>
            </w:r>
            <w:r w:rsidRPr="008539C3">
              <w:rPr>
                <w:rStyle w:val="FontStyle40"/>
                <w:rFonts w:ascii="Times New Roman" w:hAnsi="Times New Roman" w:cs="Times New Roman"/>
                <w:sz w:val="24"/>
                <w:szCs w:val="24"/>
                <w:lang w:val="en-US" w:eastAsia="en-US"/>
              </w:rPr>
              <w:t xml:space="preserve"> 813/2013</w:t>
            </w:r>
          </w:p>
        </w:tc>
        <w:tc>
          <w:tcPr>
            <w:tcW w:w="3106" w:type="dxa"/>
            <w:tcBorders>
              <w:top w:val="single" w:sz="6" w:space="0" w:color="auto"/>
              <w:left w:val="single" w:sz="6" w:space="0" w:color="auto"/>
              <w:bottom w:val="double" w:sz="4" w:space="0" w:color="auto"/>
              <w:right w:val="single" w:sz="6" w:space="0" w:color="auto"/>
            </w:tcBorders>
          </w:tcPr>
          <w:p w:rsidR="008539C3" w:rsidRPr="008539C3" w:rsidRDefault="008539C3" w:rsidP="00C77409">
            <w:pPr>
              <w:pStyle w:val="Style2"/>
              <w:widowControl/>
              <w:jc w:val="center"/>
              <w:rPr>
                <w:rStyle w:val="FontStyle40"/>
                <w:rFonts w:ascii="Times New Roman" w:hAnsi="Times New Roman" w:cs="Times New Roman"/>
                <w:sz w:val="24"/>
                <w:szCs w:val="24"/>
                <w:lang w:val="en-US" w:eastAsia="en-US"/>
              </w:rPr>
            </w:pPr>
            <w:r w:rsidRPr="008539C3">
              <w:rPr>
                <w:rStyle w:val="FontStyle40"/>
                <w:rFonts w:ascii="Times New Roman" w:hAnsi="Times New Roman" w:cs="Times New Roman"/>
                <w:sz w:val="24"/>
                <w:szCs w:val="24"/>
                <w:lang w:eastAsia="en-US"/>
              </w:rPr>
              <w:t>Квалификационные замечания</w:t>
            </w:r>
            <w:r w:rsidRPr="008539C3">
              <w:rPr>
                <w:rStyle w:val="FontStyle40"/>
                <w:rFonts w:ascii="Times New Roman" w:hAnsi="Times New Roman" w:cs="Times New Roman"/>
                <w:sz w:val="24"/>
                <w:szCs w:val="24"/>
                <w:lang w:val="en-US" w:eastAsia="en-US"/>
              </w:rPr>
              <w:t>/</w:t>
            </w:r>
            <w:r w:rsidRPr="008539C3">
              <w:rPr>
                <w:rStyle w:val="FontStyle40"/>
                <w:rFonts w:ascii="Times New Roman" w:hAnsi="Times New Roman" w:cs="Times New Roman"/>
                <w:sz w:val="24"/>
                <w:szCs w:val="24"/>
                <w:lang w:eastAsia="en-US"/>
              </w:rPr>
              <w:t>записи</w:t>
            </w:r>
          </w:p>
        </w:tc>
      </w:tr>
      <w:tr w:rsidR="008539C3" w:rsidRPr="008539C3" w:rsidTr="008539C3">
        <w:trPr>
          <w:trHeight w:val="365"/>
        </w:trPr>
        <w:tc>
          <w:tcPr>
            <w:tcW w:w="3101" w:type="dxa"/>
            <w:tcBorders>
              <w:top w:val="double" w:sz="4" w:space="0" w:color="auto"/>
              <w:left w:val="single" w:sz="6" w:space="0" w:color="auto"/>
              <w:bottom w:val="single" w:sz="6" w:space="0" w:color="auto"/>
              <w:right w:val="single" w:sz="6" w:space="0" w:color="auto"/>
            </w:tcBorders>
          </w:tcPr>
          <w:p w:rsidR="008539C3" w:rsidRPr="008539C3" w:rsidRDefault="008539C3" w:rsidP="00C77409">
            <w:pPr>
              <w:pStyle w:val="Style19"/>
              <w:widowControl/>
              <w:jc w:val="center"/>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4.2.1</w:t>
            </w:r>
          </w:p>
        </w:tc>
        <w:tc>
          <w:tcPr>
            <w:tcW w:w="3096" w:type="dxa"/>
            <w:tcBorders>
              <w:top w:val="double" w:sz="4" w:space="0" w:color="auto"/>
              <w:left w:val="single" w:sz="6" w:space="0" w:color="auto"/>
              <w:bottom w:val="single" w:sz="6" w:space="0" w:color="auto"/>
              <w:right w:val="single" w:sz="6" w:space="0" w:color="auto"/>
            </w:tcBorders>
          </w:tcPr>
          <w:p w:rsidR="008539C3" w:rsidRPr="008539C3" w:rsidRDefault="008539C3" w:rsidP="00C77409">
            <w:pPr>
              <w:pStyle w:val="Style19"/>
              <w:widowControl/>
              <w:jc w:val="center"/>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 xml:space="preserve">Приложение </w:t>
            </w:r>
            <w:r w:rsidRPr="008539C3">
              <w:rPr>
                <w:rStyle w:val="FontStyle42"/>
                <w:rFonts w:ascii="Times New Roman" w:hAnsi="Times New Roman" w:cs="Times New Roman"/>
                <w:sz w:val="24"/>
                <w:szCs w:val="24"/>
                <w:lang w:val="en-US" w:eastAsia="en-US"/>
              </w:rPr>
              <w:t>II</w:t>
            </w:r>
            <w:r w:rsidRPr="008539C3">
              <w:rPr>
                <w:rStyle w:val="FontStyle42"/>
                <w:rFonts w:ascii="Times New Roman" w:hAnsi="Times New Roman" w:cs="Times New Roman"/>
                <w:sz w:val="24"/>
                <w:szCs w:val="24"/>
                <w:lang w:eastAsia="en-US"/>
              </w:rPr>
              <w:t>.5 (</w:t>
            </w:r>
            <w:r w:rsidRPr="008539C3">
              <w:rPr>
                <w:rStyle w:val="FontStyle42"/>
                <w:rFonts w:ascii="Times New Roman" w:hAnsi="Times New Roman" w:cs="Times New Roman"/>
                <w:sz w:val="24"/>
                <w:szCs w:val="24"/>
                <w:lang w:val="en-US" w:eastAsia="en-US"/>
              </w:rPr>
              <w:t>a</w:t>
            </w:r>
            <w:r w:rsidRPr="008539C3">
              <w:rPr>
                <w:rStyle w:val="FontStyle42"/>
                <w:rFonts w:ascii="Times New Roman" w:hAnsi="Times New Roman" w:cs="Times New Roman"/>
                <w:sz w:val="24"/>
                <w:szCs w:val="24"/>
                <w:lang w:eastAsia="en-US"/>
              </w:rPr>
              <w:t>), (</w:t>
            </w:r>
            <w:r w:rsidRPr="008539C3">
              <w:rPr>
                <w:rStyle w:val="FontStyle42"/>
                <w:rFonts w:ascii="Times New Roman" w:hAnsi="Times New Roman" w:cs="Times New Roman"/>
                <w:sz w:val="24"/>
                <w:szCs w:val="24"/>
                <w:lang w:val="en-US" w:eastAsia="en-US"/>
              </w:rPr>
              <w:t>b</w:t>
            </w:r>
            <w:r w:rsidRPr="008539C3">
              <w:rPr>
                <w:rStyle w:val="FontStyle42"/>
                <w:rFonts w:ascii="Times New Roman" w:hAnsi="Times New Roman" w:cs="Times New Roman"/>
                <w:sz w:val="24"/>
                <w:szCs w:val="24"/>
                <w:lang w:eastAsia="en-US"/>
              </w:rPr>
              <w:t>) и (</w:t>
            </w:r>
            <w:r w:rsidRPr="008539C3">
              <w:rPr>
                <w:rStyle w:val="FontStyle42"/>
                <w:rFonts w:ascii="Times New Roman" w:hAnsi="Times New Roman" w:cs="Times New Roman"/>
                <w:sz w:val="24"/>
                <w:szCs w:val="24"/>
                <w:lang w:val="en-US" w:eastAsia="en-US"/>
              </w:rPr>
              <w:t>c</w:t>
            </w:r>
            <w:r w:rsidRPr="008539C3">
              <w:rPr>
                <w:rStyle w:val="FontStyle42"/>
                <w:rFonts w:ascii="Times New Roman" w:hAnsi="Times New Roman" w:cs="Times New Roman"/>
                <w:sz w:val="24"/>
                <w:szCs w:val="24"/>
                <w:lang w:eastAsia="en-US"/>
              </w:rPr>
              <w:t>)</w:t>
            </w:r>
          </w:p>
        </w:tc>
        <w:tc>
          <w:tcPr>
            <w:tcW w:w="3106" w:type="dxa"/>
            <w:tcBorders>
              <w:top w:val="double" w:sz="4" w:space="0" w:color="auto"/>
              <w:left w:val="single" w:sz="6" w:space="0" w:color="auto"/>
              <w:bottom w:val="single" w:sz="6" w:space="0" w:color="auto"/>
              <w:right w:val="single" w:sz="6" w:space="0" w:color="auto"/>
            </w:tcBorders>
          </w:tcPr>
          <w:p w:rsidR="008539C3" w:rsidRPr="008539C3" w:rsidRDefault="008539C3" w:rsidP="00C77409">
            <w:pPr>
              <w:pStyle w:val="Style17"/>
              <w:widowControl/>
              <w:jc w:val="center"/>
              <w:rPr>
                <w:rFonts w:ascii="Times New Roman" w:hAnsi="Times New Roman" w:cs="Times New Roman"/>
              </w:rPr>
            </w:pPr>
          </w:p>
        </w:tc>
      </w:tr>
    </w:tbl>
    <w:p w:rsidR="008539C3" w:rsidRPr="008539C3" w:rsidRDefault="008539C3" w:rsidP="008539C3">
      <w:pPr>
        <w:pStyle w:val="Style4"/>
        <w:widowControl/>
        <w:jc w:val="center"/>
        <w:rPr>
          <w:rStyle w:val="FontStyle40"/>
          <w:rFonts w:ascii="Times New Roman" w:hAnsi="Times New Roman" w:cs="Times New Roman"/>
          <w:sz w:val="24"/>
          <w:szCs w:val="24"/>
          <w:lang w:eastAsia="en-US"/>
        </w:rPr>
      </w:pP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 xml:space="preserve">ПРЕДУПРЕЖДЕНИЕ — </w:t>
      </w:r>
      <w:r w:rsidRPr="008539C3">
        <w:rPr>
          <w:rStyle w:val="FontStyle42"/>
          <w:rFonts w:ascii="Times New Roman" w:hAnsi="Times New Roman" w:cs="Times New Roman"/>
          <w:sz w:val="24"/>
          <w:szCs w:val="24"/>
          <w:lang w:eastAsia="en-US"/>
        </w:rPr>
        <w:t>Другие требования и другие директивы ЕС могут применяться к продуктам, подпадающим под действие настоящего стандарта.</w:t>
      </w: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4"/>
        <w:widowControl/>
        <w:ind w:firstLine="720"/>
        <w:jc w:val="both"/>
        <w:rPr>
          <w:rStyle w:val="FontStyle42"/>
          <w:rFonts w:ascii="Times New Roman" w:hAnsi="Times New Roman" w:cs="Times New Roman"/>
          <w:sz w:val="24"/>
          <w:szCs w:val="24"/>
          <w:lang w:eastAsia="en-US"/>
        </w:rPr>
      </w:pPr>
    </w:p>
    <w:p w:rsidR="008539C3" w:rsidRPr="008539C3" w:rsidRDefault="008539C3" w:rsidP="008539C3">
      <w:pPr>
        <w:pStyle w:val="Style4"/>
        <w:widowControl/>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__________________________</w:t>
      </w:r>
    </w:p>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pPr>
      <w:r w:rsidRPr="008539C3">
        <w:rPr>
          <w:rStyle w:val="FontStyle31"/>
          <w:rFonts w:ascii="Times New Roman" w:hAnsi="Times New Roman" w:cs="Times New Roman"/>
          <w:sz w:val="24"/>
          <w:szCs w:val="24"/>
          <w:vertAlign w:val="superscript"/>
          <w:lang w:val="en-US" w:eastAsia="en-US"/>
        </w:rPr>
        <w:fldChar w:fldCharType="begin"/>
      </w:r>
      <w:r w:rsidRPr="008539C3">
        <w:rPr>
          <w:rStyle w:val="FontStyle31"/>
          <w:rFonts w:ascii="Times New Roman" w:hAnsi="Times New Roman" w:cs="Times New Roman"/>
          <w:sz w:val="24"/>
          <w:szCs w:val="24"/>
          <w:vertAlign w:val="superscript"/>
          <w:lang w:val="en-US" w:eastAsia="en-US"/>
        </w:rPr>
        <w:instrText>PAGE</w:instrText>
      </w:r>
      <w:r w:rsidRPr="008539C3">
        <w:rPr>
          <w:rStyle w:val="FontStyle31"/>
          <w:rFonts w:ascii="Times New Roman" w:hAnsi="Times New Roman" w:cs="Times New Roman"/>
          <w:sz w:val="24"/>
          <w:szCs w:val="24"/>
          <w:vertAlign w:val="superscript"/>
          <w:lang w:val="en-US" w:eastAsia="en-US"/>
        </w:rPr>
        <w:fldChar w:fldCharType="separate"/>
      </w:r>
      <w:r w:rsidRPr="008539C3">
        <w:rPr>
          <w:rStyle w:val="FontStyle31"/>
          <w:rFonts w:ascii="Times New Roman" w:hAnsi="Times New Roman" w:cs="Times New Roman"/>
          <w:sz w:val="24"/>
          <w:szCs w:val="24"/>
          <w:vertAlign w:val="superscript"/>
          <w:lang w:eastAsia="en-US"/>
        </w:rPr>
        <w:t>2</w:t>
      </w:r>
      <w:r w:rsidRPr="008539C3">
        <w:rPr>
          <w:rStyle w:val="FontStyle31"/>
          <w:rFonts w:ascii="Times New Roman" w:hAnsi="Times New Roman" w:cs="Times New Roman"/>
          <w:sz w:val="24"/>
          <w:szCs w:val="24"/>
          <w:vertAlign w:val="superscript"/>
          <w:lang w:val="en-US" w:eastAsia="en-US"/>
        </w:rPr>
        <w:fldChar w:fldCharType="end"/>
      </w:r>
      <w:r w:rsidRPr="008539C3">
        <w:rPr>
          <w:rStyle w:val="FontStyle31"/>
          <w:rFonts w:ascii="Times New Roman" w:hAnsi="Times New Roman" w:cs="Times New Roman"/>
          <w:sz w:val="24"/>
          <w:szCs w:val="24"/>
          <w:vertAlign w:val="superscript"/>
          <w:lang w:eastAsia="en-US"/>
        </w:rPr>
        <w:t>)</w:t>
      </w:r>
      <w:r w:rsidRPr="008539C3">
        <w:rPr>
          <w:rStyle w:val="FontStyle31"/>
          <w:rFonts w:ascii="Times New Roman" w:hAnsi="Times New Roman" w:cs="Times New Roman"/>
          <w:sz w:val="24"/>
          <w:szCs w:val="24"/>
          <w:lang w:eastAsia="en-US"/>
        </w:rPr>
        <w:t>Директива была заменена директивой 2009/125/</w:t>
      </w:r>
      <w:r w:rsidRPr="008539C3">
        <w:rPr>
          <w:rStyle w:val="FontStyle31"/>
          <w:rFonts w:ascii="Times New Roman" w:hAnsi="Times New Roman" w:cs="Times New Roman"/>
          <w:sz w:val="24"/>
          <w:szCs w:val="24"/>
          <w:lang w:val="en-US" w:eastAsia="en-US"/>
        </w:rPr>
        <w:t>EC</w:t>
      </w:r>
      <w:r w:rsidRPr="008539C3">
        <w:rPr>
          <w:rStyle w:val="FontStyle31"/>
          <w:rFonts w:ascii="Times New Roman" w:hAnsi="Times New Roman" w:cs="Times New Roman"/>
          <w:sz w:val="24"/>
          <w:szCs w:val="24"/>
          <w:lang w:eastAsia="en-US"/>
        </w:rPr>
        <w:t>.</w:t>
      </w:r>
    </w:p>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pPr>
    </w:p>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sectPr w:rsidR="008539C3" w:rsidRPr="008539C3" w:rsidSect="005556EB">
          <w:pgSz w:w="11909" w:h="16834"/>
          <w:pgMar w:top="1440" w:right="1440" w:bottom="1440" w:left="1440" w:header="1020" w:footer="1020" w:gutter="0"/>
          <w:cols w:space="720"/>
          <w:noEndnote/>
          <w:docGrid w:linePitch="272"/>
        </w:sectPr>
      </w:pP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lastRenderedPageBreak/>
        <w:t xml:space="preserve">Приложение </w:t>
      </w:r>
      <w:r w:rsidRPr="008539C3">
        <w:rPr>
          <w:rStyle w:val="FontStyle41"/>
          <w:rFonts w:ascii="Times New Roman" w:hAnsi="Times New Roman" w:cs="Times New Roman"/>
          <w:sz w:val="24"/>
          <w:szCs w:val="24"/>
          <w:lang w:val="en-US" w:eastAsia="en-US"/>
        </w:rPr>
        <w:t>ZC</w:t>
      </w:r>
    </w:p>
    <w:p w:rsidR="008539C3" w:rsidRDefault="008539C3" w:rsidP="008539C3">
      <w:pPr>
        <w:pStyle w:val="Style5"/>
        <w:widowControl/>
        <w:jc w:val="center"/>
        <w:rPr>
          <w:rStyle w:val="FontStyle29"/>
          <w:rFonts w:ascii="Times New Roman" w:hAnsi="Times New Roman" w:cs="Times New Roman"/>
          <w:i/>
          <w:sz w:val="24"/>
          <w:szCs w:val="24"/>
          <w:lang w:eastAsia="en-US"/>
        </w:rPr>
      </w:pPr>
      <w:r w:rsidRPr="008539C3">
        <w:rPr>
          <w:rStyle w:val="FontStyle29"/>
          <w:rFonts w:ascii="Times New Roman" w:hAnsi="Times New Roman" w:cs="Times New Roman"/>
          <w:i/>
          <w:sz w:val="24"/>
          <w:szCs w:val="24"/>
          <w:lang w:eastAsia="en-US"/>
        </w:rPr>
        <w:t>(информационное)</w:t>
      </w:r>
    </w:p>
    <w:p w:rsidR="008539C3" w:rsidRPr="008539C3" w:rsidRDefault="008539C3" w:rsidP="008539C3">
      <w:pPr>
        <w:pStyle w:val="Style5"/>
        <w:widowControl/>
        <w:jc w:val="center"/>
        <w:rPr>
          <w:rStyle w:val="FontStyle29"/>
          <w:rFonts w:ascii="Times New Roman" w:hAnsi="Times New Roman" w:cs="Times New Roman"/>
          <w:sz w:val="24"/>
          <w:szCs w:val="24"/>
          <w:lang w:eastAsia="en-US"/>
        </w:rPr>
      </w:pP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bookmarkStart w:id="19" w:name="bookmark25"/>
      <w:r w:rsidRPr="008539C3">
        <w:rPr>
          <w:rStyle w:val="FontStyle41"/>
          <w:rFonts w:ascii="Times New Roman" w:hAnsi="Times New Roman" w:cs="Times New Roman"/>
          <w:sz w:val="24"/>
          <w:szCs w:val="24"/>
          <w:lang w:eastAsia="en-US"/>
        </w:rPr>
        <w:t>Взаимосвязь между настоящим стандартом и требованиями регламента комиссии (ЕС) № 811/2013</w:t>
      </w:r>
      <w:bookmarkEnd w:id="19"/>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p>
    <w:p w:rsidR="008539C3" w:rsidRPr="008539C3" w:rsidRDefault="008539C3" w:rsidP="008539C3">
      <w:pPr>
        <w:pStyle w:val="HTML"/>
        <w:ind w:firstLine="720"/>
        <w:jc w:val="both"/>
        <w:rPr>
          <w:rStyle w:val="FontStyle42"/>
          <w:rFonts w:ascii="Times New Roman" w:hAnsi="Times New Roman" w:cs="Times New Roman"/>
          <w:sz w:val="24"/>
          <w:szCs w:val="24"/>
          <w:lang w:eastAsia="en-US"/>
        </w:rPr>
      </w:pPr>
      <w:proofErr w:type="gramStart"/>
      <w:r w:rsidRPr="008539C3">
        <w:rPr>
          <w:rStyle w:val="FontStyle42"/>
          <w:rFonts w:ascii="Times New Roman" w:hAnsi="Times New Roman" w:cs="Times New Roman"/>
          <w:sz w:val="24"/>
          <w:szCs w:val="24"/>
          <w:lang w:eastAsia="en-US"/>
        </w:rPr>
        <w:t xml:space="preserve">Настоящий стандарт был подготовлен в соответствии с мандатом, предоставленным </w:t>
      </w:r>
      <w:r w:rsidRPr="008539C3">
        <w:rPr>
          <w:rStyle w:val="FontStyle42"/>
          <w:rFonts w:ascii="Times New Roman" w:hAnsi="Times New Roman" w:cs="Times New Roman"/>
          <w:sz w:val="24"/>
          <w:szCs w:val="24"/>
          <w:lang w:val="en-US" w:eastAsia="en-US"/>
        </w:rPr>
        <w:t>CEN</w:t>
      </w:r>
      <w:r w:rsidRPr="008539C3">
        <w:rPr>
          <w:rStyle w:val="FontStyle42"/>
          <w:rFonts w:ascii="Times New Roman" w:hAnsi="Times New Roman" w:cs="Times New Roman"/>
          <w:sz w:val="24"/>
          <w:szCs w:val="24"/>
          <w:lang w:eastAsia="en-US"/>
        </w:rPr>
        <w:t xml:space="preserve"> Европейской комиссией и Европейской ассоциацией свободной торговли, в целях обеспечения средств соответствия требованиям регламента комиссии (ЕС) № 813/2013 от 6 сентября 2013 года об осуществлении директивы 2005/32/EC</w:t>
      </w:r>
      <w:hyperlink w:anchor="bookmark26" w:history="1">
        <w:r w:rsidRPr="008539C3">
          <w:rPr>
            <w:rStyle w:val="FontStyle43"/>
            <w:rFonts w:ascii="Times New Roman" w:hAnsi="Times New Roman" w:cs="Times New Roman"/>
            <w:sz w:val="24"/>
            <w:szCs w:val="24"/>
            <w:vertAlign w:val="superscript"/>
            <w:lang w:eastAsia="en-US"/>
          </w:rPr>
          <w:t>3</w:t>
        </w:r>
      </w:hyperlink>
      <w:r w:rsidRPr="008539C3">
        <w:rPr>
          <w:rStyle w:val="FontStyle43"/>
          <w:rFonts w:ascii="Times New Roman" w:hAnsi="Times New Roman" w:cs="Times New Roman"/>
          <w:sz w:val="24"/>
          <w:szCs w:val="24"/>
          <w:vertAlign w:val="superscript"/>
          <w:lang w:eastAsia="en-US"/>
        </w:rPr>
        <w:t>)</w:t>
      </w:r>
      <w:r w:rsidRPr="008539C3">
        <w:rPr>
          <w:rStyle w:val="FontStyle42"/>
          <w:rFonts w:ascii="Times New Roman" w:hAnsi="Times New Roman" w:cs="Times New Roman"/>
          <w:sz w:val="24"/>
          <w:szCs w:val="24"/>
          <w:lang w:eastAsia="en-US"/>
        </w:rPr>
        <w:t>/ 2009/125/EC Европейского парламента и Совета в отношении энергетической маркировки обогревателей помещений, комбинированных обогревателей, блоков из обогревателей помещений, терморегулятора</w:t>
      </w:r>
      <w:proofErr w:type="gramEnd"/>
      <w:r w:rsidRPr="008539C3">
        <w:rPr>
          <w:rStyle w:val="FontStyle42"/>
          <w:rFonts w:ascii="Times New Roman" w:hAnsi="Times New Roman" w:cs="Times New Roman"/>
          <w:sz w:val="24"/>
          <w:szCs w:val="24"/>
          <w:lang w:eastAsia="en-US"/>
        </w:rPr>
        <w:t xml:space="preserve"> и солнечного устройства и блоков из комбинированных обогревателей, терморегулятора и солнечного устройства.</w:t>
      </w:r>
    </w:p>
    <w:p w:rsidR="008539C3" w:rsidRPr="008539C3" w:rsidRDefault="008539C3" w:rsidP="008539C3">
      <w:pPr>
        <w:pStyle w:val="Style6"/>
        <w:widowControl/>
        <w:ind w:firstLine="720"/>
        <w:jc w:val="both"/>
        <w:rPr>
          <w:rStyle w:val="FontStyle42"/>
          <w:rFonts w:ascii="Times New Roman" w:hAnsi="Times New Roman" w:cs="Times New Roman"/>
          <w:sz w:val="24"/>
          <w:szCs w:val="24"/>
        </w:rPr>
      </w:pPr>
      <w:r w:rsidRPr="008539C3">
        <w:rPr>
          <w:rStyle w:val="FontStyle42"/>
          <w:rFonts w:ascii="Times New Roman" w:hAnsi="Times New Roman" w:cs="Times New Roman"/>
          <w:sz w:val="24"/>
          <w:szCs w:val="24"/>
        </w:rPr>
        <w:t>Как только этот стандарт будет процитирован в официальном журнале Европейского союза под этим регламентом комиссии, соответствие с пунктами настоящего стандарта, приведенными в таблице Z</w:t>
      </w:r>
      <w:r w:rsidRPr="008539C3">
        <w:rPr>
          <w:rStyle w:val="FontStyle42"/>
          <w:rFonts w:ascii="Times New Roman" w:hAnsi="Times New Roman" w:cs="Times New Roman"/>
          <w:sz w:val="24"/>
          <w:szCs w:val="24"/>
          <w:lang w:val="en-US" w:eastAsia="en-US"/>
        </w:rPr>
        <w:t>C</w:t>
      </w:r>
      <w:r w:rsidRPr="008539C3">
        <w:rPr>
          <w:rStyle w:val="FontStyle42"/>
          <w:rFonts w:ascii="Times New Roman" w:hAnsi="Times New Roman" w:cs="Times New Roman"/>
          <w:sz w:val="24"/>
          <w:szCs w:val="24"/>
        </w:rPr>
        <w:t>.1 дает, в пределах области применения настоящего стандарта, презумпцию соответствия с соответствующими требованиями этой директивы и связанными нормами Европейской ассоциации свободной торговли.</w:t>
      </w:r>
    </w:p>
    <w:p w:rsidR="008539C3" w:rsidRPr="008539C3" w:rsidRDefault="008539C3" w:rsidP="008539C3">
      <w:pPr>
        <w:pStyle w:val="Style6"/>
        <w:widowControl/>
        <w:jc w:val="center"/>
        <w:rPr>
          <w:rStyle w:val="FontStyle42"/>
          <w:rFonts w:ascii="Times New Roman" w:hAnsi="Times New Roman" w:cs="Times New Roman"/>
          <w:sz w:val="24"/>
          <w:szCs w:val="24"/>
          <w:lang w:eastAsia="en-US"/>
        </w:rPr>
      </w:pPr>
    </w:p>
    <w:p w:rsidR="008539C3" w:rsidRDefault="008539C3" w:rsidP="008539C3">
      <w:pPr>
        <w:pStyle w:val="Style12"/>
        <w:widowControl/>
        <w:jc w:val="center"/>
        <w:rPr>
          <w:rStyle w:val="FontStyle40"/>
          <w:rFonts w:ascii="Times New Roman" w:hAnsi="Times New Roman" w:cs="Times New Roman"/>
          <w:sz w:val="24"/>
          <w:szCs w:val="24"/>
          <w:lang w:eastAsia="en-US"/>
        </w:rPr>
      </w:pPr>
      <w:r w:rsidRPr="008539C3">
        <w:rPr>
          <w:rStyle w:val="FontStyle40"/>
          <w:rFonts w:ascii="Times New Roman" w:hAnsi="Times New Roman" w:cs="Times New Roman"/>
          <w:sz w:val="24"/>
          <w:szCs w:val="24"/>
          <w:lang w:eastAsia="en-US"/>
        </w:rPr>
        <w:t xml:space="preserve">Таблица </w:t>
      </w:r>
      <w:r w:rsidRPr="008539C3">
        <w:rPr>
          <w:rStyle w:val="FontStyle40"/>
          <w:rFonts w:ascii="Times New Roman" w:hAnsi="Times New Roman" w:cs="Times New Roman"/>
          <w:sz w:val="24"/>
          <w:szCs w:val="24"/>
          <w:lang w:val="en-US" w:eastAsia="en-US"/>
        </w:rPr>
        <w:t>ZC</w:t>
      </w:r>
      <w:r w:rsidRPr="008539C3">
        <w:rPr>
          <w:rStyle w:val="FontStyle40"/>
          <w:rFonts w:ascii="Times New Roman" w:hAnsi="Times New Roman" w:cs="Times New Roman"/>
          <w:sz w:val="24"/>
          <w:szCs w:val="24"/>
          <w:lang w:eastAsia="en-US"/>
        </w:rPr>
        <w:t>.1 — Соответствие между настоящим стандартом и регламентом комиссии (ЕС) № 811/2013</w:t>
      </w:r>
    </w:p>
    <w:tbl>
      <w:tblPr>
        <w:tblW w:w="9298" w:type="dxa"/>
        <w:jc w:val="center"/>
        <w:tblInd w:w="40" w:type="dxa"/>
        <w:tblLayout w:type="fixed"/>
        <w:tblCellMar>
          <w:left w:w="40" w:type="dxa"/>
          <w:right w:w="40" w:type="dxa"/>
        </w:tblCellMar>
        <w:tblLook w:val="0000" w:firstRow="0" w:lastRow="0" w:firstColumn="0" w:lastColumn="0" w:noHBand="0" w:noVBand="0"/>
      </w:tblPr>
      <w:tblGrid>
        <w:gridCol w:w="2545"/>
        <w:gridCol w:w="3402"/>
        <w:gridCol w:w="3351"/>
      </w:tblGrid>
      <w:tr w:rsidR="008539C3" w:rsidRPr="008539C3" w:rsidTr="00A35C61">
        <w:trPr>
          <w:trHeight w:val="750"/>
          <w:jc w:val="center"/>
        </w:trPr>
        <w:tc>
          <w:tcPr>
            <w:tcW w:w="2545" w:type="dxa"/>
            <w:tcBorders>
              <w:top w:val="single" w:sz="6" w:space="0" w:color="auto"/>
              <w:left w:val="single" w:sz="6" w:space="0" w:color="auto"/>
              <w:bottom w:val="double" w:sz="4" w:space="0" w:color="auto"/>
              <w:right w:val="single" w:sz="6" w:space="0" w:color="auto"/>
            </w:tcBorders>
          </w:tcPr>
          <w:p w:rsidR="008539C3" w:rsidRPr="00A35C61" w:rsidRDefault="008539C3" w:rsidP="00C77409">
            <w:pPr>
              <w:pStyle w:val="Style2"/>
              <w:widowControl/>
              <w:jc w:val="center"/>
              <w:rPr>
                <w:rStyle w:val="FontStyle40"/>
                <w:rFonts w:ascii="Times New Roman" w:hAnsi="Times New Roman" w:cs="Times New Roman"/>
                <w:sz w:val="22"/>
                <w:szCs w:val="24"/>
                <w:lang w:eastAsia="en-US"/>
              </w:rPr>
            </w:pPr>
            <w:r w:rsidRPr="00A35C61">
              <w:rPr>
                <w:rStyle w:val="FontStyle40"/>
                <w:rFonts w:ascii="Times New Roman" w:hAnsi="Times New Roman" w:cs="Times New Roman"/>
                <w:sz w:val="22"/>
                <w:szCs w:val="24"/>
                <w:lang w:eastAsia="en-US"/>
              </w:rPr>
              <w:t>Пункты и подпункты настоящего европейского стандарта</w:t>
            </w:r>
          </w:p>
        </w:tc>
        <w:tc>
          <w:tcPr>
            <w:tcW w:w="3402" w:type="dxa"/>
            <w:tcBorders>
              <w:top w:val="single" w:sz="6" w:space="0" w:color="auto"/>
              <w:left w:val="single" w:sz="6" w:space="0" w:color="auto"/>
              <w:bottom w:val="double" w:sz="4" w:space="0" w:color="auto"/>
              <w:right w:val="single" w:sz="6" w:space="0" w:color="auto"/>
            </w:tcBorders>
          </w:tcPr>
          <w:p w:rsidR="008539C3" w:rsidRPr="00A35C61" w:rsidRDefault="008539C3" w:rsidP="00C77409">
            <w:pPr>
              <w:pStyle w:val="Style2"/>
              <w:widowControl/>
              <w:jc w:val="center"/>
              <w:rPr>
                <w:rStyle w:val="FontStyle40"/>
                <w:rFonts w:ascii="Times New Roman" w:hAnsi="Times New Roman" w:cs="Times New Roman"/>
                <w:sz w:val="22"/>
                <w:szCs w:val="24"/>
                <w:lang w:eastAsia="en-US"/>
              </w:rPr>
            </w:pPr>
            <w:r w:rsidRPr="00A35C61">
              <w:rPr>
                <w:rStyle w:val="FontStyle40"/>
                <w:rFonts w:ascii="Times New Roman" w:hAnsi="Times New Roman" w:cs="Times New Roman"/>
                <w:sz w:val="22"/>
                <w:szCs w:val="24"/>
                <w:lang w:eastAsia="en-US"/>
              </w:rPr>
              <w:t>Требования к регламенту комиссии(</w:t>
            </w:r>
            <w:r w:rsidRPr="00A35C61">
              <w:rPr>
                <w:rStyle w:val="FontStyle40"/>
                <w:rFonts w:ascii="Times New Roman" w:hAnsi="Times New Roman" w:cs="Times New Roman"/>
                <w:sz w:val="22"/>
                <w:szCs w:val="24"/>
                <w:lang w:val="en-US" w:eastAsia="en-US"/>
              </w:rPr>
              <w:t>EC</w:t>
            </w:r>
            <w:r w:rsidRPr="00A35C61">
              <w:rPr>
                <w:rStyle w:val="FontStyle40"/>
                <w:rFonts w:ascii="Times New Roman" w:hAnsi="Times New Roman" w:cs="Times New Roman"/>
                <w:sz w:val="22"/>
                <w:szCs w:val="24"/>
                <w:lang w:eastAsia="en-US"/>
              </w:rPr>
              <w:t>) № 811/2013</w:t>
            </w:r>
          </w:p>
        </w:tc>
        <w:tc>
          <w:tcPr>
            <w:tcW w:w="3351" w:type="dxa"/>
            <w:tcBorders>
              <w:top w:val="single" w:sz="6" w:space="0" w:color="auto"/>
              <w:left w:val="single" w:sz="6" w:space="0" w:color="auto"/>
              <w:bottom w:val="double" w:sz="4" w:space="0" w:color="auto"/>
              <w:right w:val="single" w:sz="6" w:space="0" w:color="auto"/>
            </w:tcBorders>
          </w:tcPr>
          <w:p w:rsidR="008539C3" w:rsidRPr="00A35C61" w:rsidRDefault="008539C3" w:rsidP="00C77409">
            <w:pPr>
              <w:pStyle w:val="Style2"/>
              <w:widowControl/>
              <w:jc w:val="center"/>
              <w:rPr>
                <w:rStyle w:val="FontStyle40"/>
                <w:rFonts w:ascii="Times New Roman" w:hAnsi="Times New Roman" w:cs="Times New Roman"/>
                <w:sz w:val="22"/>
                <w:szCs w:val="24"/>
                <w:lang w:val="en-US" w:eastAsia="en-US"/>
              </w:rPr>
            </w:pPr>
            <w:r w:rsidRPr="00A35C61">
              <w:rPr>
                <w:rStyle w:val="FontStyle40"/>
                <w:rFonts w:ascii="Times New Roman" w:hAnsi="Times New Roman" w:cs="Times New Roman"/>
                <w:sz w:val="22"/>
                <w:szCs w:val="24"/>
                <w:lang w:eastAsia="en-US"/>
              </w:rPr>
              <w:t>Квалификационные замечания</w:t>
            </w:r>
            <w:r w:rsidRPr="00A35C61">
              <w:rPr>
                <w:rStyle w:val="FontStyle40"/>
                <w:rFonts w:ascii="Times New Roman" w:hAnsi="Times New Roman" w:cs="Times New Roman"/>
                <w:sz w:val="22"/>
                <w:szCs w:val="24"/>
                <w:lang w:val="en-US" w:eastAsia="en-US"/>
              </w:rPr>
              <w:t>/</w:t>
            </w:r>
            <w:r w:rsidRPr="00A35C61">
              <w:rPr>
                <w:rStyle w:val="FontStyle40"/>
                <w:rFonts w:ascii="Times New Roman" w:hAnsi="Times New Roman" w:cs="Times New Roman"/>
                <w:sz w:val="22"/>
                <w:szCs w:val="24"/>
                <w:lang w:eastAsia="en-US"/>
              </w:rPr>
              <w:t>записи</w:t>
            </w:r>
          </w:p>
        </w:tc>
      </w:tr>
      <w:tr w:rsidR="008539C3" w:rsidRPr="008539C3" w:rsidTr="00A35C61">
        <w:trPr>
          <w:trHeight w:val="360"/>
          <w:jc w:val="center"/>
        </w:trPr>
        <w:tc>
          <w:tcPr>
            <w:tcW w:w="2545"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proofErr w:type="spellStart"/>
            <w:r w:rsidRPr="00A35C61">
              <w:rPr>
                <w:rStyle w:val="FontStyle42"/>
                <w:rFonts w:ascii="Times New Roman" w:hAnsi="Times New Roman" w:cs="Times New Roman"/>
                <w:sz w:val="22"/>
                <w:szCs w:val="24"/>
                <w:lang w:val="en-US" w:eastAsia="en-US"/>
              </w:rPr>
              <w:t>Не</w:t>
            </w:r>
            <w:proofErr w:type="spellEnd"/>
            <w:r w:rsidRPr="00A35C61">
              <w:rPr>
                <w:rStyle w:val="FontStyle42"/>
                <w:rFonts w:ascii="Times New Roman" w:hAnsi="Times New Roman" w:cs="Times New Roman"/>
                <w:sz w:val="22"/>
                <w:szCs w:val="24"/>
                <w:lang w:val="en-US" w:eastAsia="en-US"/>
              </w:rPr>
              <w:t xml:space="preserve"> </w:t>
            </w:r>
            <w:proofErr w:type="spellStart"/>
            <w:r w:rsidRPr="00A35C61">
              <w:rPr>
                <w:rStyle w:val="FontStyle42"/>
                <w:rFonts w:ascii="Times New Roman" w:hAnsi="Times New Roman" w:cs="Times New Roman"/>
                <w:sz w:val="22"/>
                <w:szCs w:val="24"/>
                <w:lang w:val="en-US" w:eastAsia="en-US"/>
              </w:rPr>
              <w:t>применим</w:t>
            </w:r>
            <w:proofErr w:type="spellEnd"/>
            <w:r w:rsidRPr="00A35C61">
              <w:rPr>
                <w:rStyle w:val="FontStyle42"/>
                <w:rFonts w:ascii="Times New Roman" w:hAnsi="Times New Roman" w:cs="Times New Roman"/>
                <w:sz w:val="22"/>
                <w:szCs w:val="24"/>
                <w:lang w:eastAsia="en-US"/>
              </w:rPr>
              <w:t>о</w:t>
            </w:r>
          </w:p>
        </w:tc>
        <w:tc>
          <w:tcPr>
            <w:tcW w:w="3402"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статья 3,</w:t>
            </w:r>
            <w:r w:rsidRPr="00A35C61">
              <w:rPr>
                <w:rStyle w:val="FontStyle42"/>
                <w:rFonts w:ascii="Times New Roman" w:hAnsi="Times New Roman" w:cs="Times New Roman"/>
                <w:sz w:val="22"/>
                <w:szCs w:val="24"/>
                <w:lang w:val="en-US" w:eastAsia="en-US"/>
              </w:rPr>
              <w:t xml:space="preserve"> 1(a), </w:t>
            </w:r>
            <w:r w:rsidRPr="00A35C61">
              <w:rPr>
                <w:rStyle w:val="FontStyle42"/>
                <w:rFonts w:ascii="Times New Roman" w:hAnsi="Times New Roman" w:cs="Times New Roman"/>
                <w:sz w:val="22"/>
                <w:szCs w:val="24"/>
                <w:lang w:eastAsia="en-US"/>
              </w:rPr>
              <w:t>приложение</w:t>
            </w:r>
            <w:r w:rsidRPr="00A35C61">
              <w:rPr>
                <w:rStyle w:val="FontStyle42"/>
                <w:rFonts w:ascii="Times New Roman" w:hAnsi="Times New Roman" w:cs="Times New Roman"/>
                <w:sz w:val="22"/>
                <w:szCs w:val="24"/>
                <w:lang w:val="en-US" w:eastAsia="en-US"/>
              </w:rPr>
              <w:t xml:space="preserve"> II,</w:t>
            </w:r>
            <w:r w:rsidRPr="00A35C61">
              <w:rPr>
                <w:rStyle w:val="FontStyle42"/>
                <w:rFonts w:ascii="Times New Roman" w:hAnsi="Times New Roman" w:cs="Times New Roman"/>
                <w:sz w:val="22"/>
                <w:szCs w:val="24"/>
                <w:lang w:eastAsia="en-US"/>
              </w:rPr>
              <w:t xml:space="preserve"> 1</w:t>
            </w:r>
          </w:p>
        </w:tc>
        <w:tc>
          <w:tcPr>
            <w:tcW w:w="3351"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val="en-US" w:eastAsia="en-US"/>
              </w:rPr>
            </w:pPr>
            <w:proofErr w:type="spellStart"/>
            <w:r w:rsidRPr="00A35C61">
              <w:rPr>
                <w:rStyle w:val="FontStyle42"/>
                <w:rFonts w:ascii="Times New Roman" w:hAnsi="Times New Roman" w:cs="Times New Roman"/>
                <w:sz w:val="22"/>
                <w:szCs w:val="24"/>
                <w:lang w:val="en-US" w:eastAsia="en-US"/>
              </w:rPr>
              <w:t>Классы</w:t>
            </w:r>
            <w:proofErr w:type="spellEnd"/>
            <w:r w:rsidRPr="00A35C61">
              <w:rPr>
                <w:rStyle w:val="FontStyle42"/>
                <w:rFonts w:ascii="Times New Roman" w:hAnsi="Times New Roman" w:cs="Times New Roman"/>
                <w:sz w:val="22"/>
                <w:szCs w:val="24"/>
                <w:lang w:val="en-US" w:eastAsia="en-US"/>
              </w:rPr>
              <w:t xml:space="preserve"> </w:t>
            </w:r>
            <w:proofErr w:type="spellStart"/>
            <w:r w:rsidRPr="00A35C61">
              <w:rPr>
                <w:rStyle w:val="FontStyle42"/>
                <w:rFonts w:ascii="Times New Roman" w:hAnsi="Times New Roman" w:cs="Times New Roman"/>
                <w:sz w:val="22"/>
                <w:szCs w:val="24"/>
                <w:lang w:val="en-US" w:eastAsia="en-US"/>
              </w:rPr>
              <w:t>энергоэффективности</w:t>
            </w:r>
            <w:proofErr w:type="spellEnd"/>
          </w:p>
        </w:tc>
      </w:tr>
      <w:tr w:rsidR="008539C3" w:rsidRPr="008539C3" w:rsidTr="00A35C61">
        <w:trPr>
          <w:trHeight w:val="360"/>
          <w:jc w:val="center"/>
        </w:trPr>
        <w:tc>
          <w:tcPr>
            <w:tcW w:w="2545"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proofErr w:type="spellStart"/>
            <w:r w:rsidRPr="00A35C61">
              <w:rPr>
                <w:rStyle w:val="FontStyle42"/>
                <w:rFonts w:ascii="Times New Roman" w:hAnsi="Times New Roman" w:cs="Times New Roman"/>
                <w:sz w:val="22"/>
                <w:szCs w:val="24"/>
                <w:lang w:val="en-US" w:eastAsia="en-US"/>
              </w:rPr>
              <w:t>Не</w:t>
            </w:r>
            <w:proofErr w:type="spellEnd"/>
            <w:r w:rsidRPr="00A35C61">
              <w:rPr>
                <w:rStyle w:val="FontStyle42"/>
                <w:rFonts w:ascii="Times New Roman" w:hAnsi="Times New Roman" w:cs="Times New Roman"/>
                <w:sz w:val="22"/>
                <w:szCs w:val="24"/>
                <w:lang w:val="en-US" w:eastAsia="en-US"/>
              </w:rPr>
              <w:t xml:space="preserve"> </w:t>
            </w:r>
            <w:proofErr w:type="spellStart"/>
            <w:r w:rsidRPr="00A35C61">
              <w:rPr>
                <w:rStyle w:val="FontStyle42"/>
                <w:rFonts w:ascii="Times New Roman" w:hAnsi="Times New Roman" w:cs="Times New Roman"/>
                <w:sz w:val="22"/>
                <w:szCs w:val="24"/>
                <w:lang w:val="en-US" w:eastAsia="en-US"/>
              </w:rPr>
              <w:t>применим</w:t>
            </w:r>
            <w:proofErr w:type="spellEnd"/>
            <w:r w:rsidRPr="00A35C61">
              <w:rPr>
                <w:rStyle w:val="FontStyle42"/>
                <w:rFonts w:ascii="Times New Roman" w:hAnsi="Times New Roman" w:cs="Times New Roman"/>
                <w:sz w:val="22"/>
                <w:szCs w:val="24"/>
                <w:lang w:eastAsia="en-US"/>
              </w:rPr>
              <w:t>о</w:t>
            </w:r>
          </w:p>
        </w:tc>
        <w:tc>
          <w:tcPr>
            <w:tcW w:w="3402"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статья 3, 1(</w:t>
            </w:r>
            <w:r w:rsidRPr="00A35C61">
              <w:rPr>
                <w:rStyle w:val="FontStyle42"/>
                <w:rFonts w:ascii="Times New Roman" w:hAnsi="Times New Roman" w:cs="Times New Roman"/>
                <w:sz w:val="22"/>
                <w:szCs w:val="24"/>
                <w:lang w:val="en-US" w:eastAsia="en-US"/>
              </w:rPr>
              <w:t>a</w:t>
            </w:r>
            <w:r w:rsidRPr="00A35C61">
              <w:rPr>
                <w:rStyle w:val="FontStyle42"/>
                <w:rFonts w:ascii="Times New Roman" w:hAnsi="Times New Roman" w:cs="Times New Roman"/>
                <w:sz w:val="22"/>
                <w:szCs w:val="24"/>
                <w:lang w:eastAsia="en-US"/>
              </w:rPr>
              <w:t xml:space="preserve">), приложение </w:t>
            </w:r>
            <w:r w:rsidRPr="00A35C61">
              <w:rPr>
                <w:rStyle w:val="FontStyle42"/>
                <w:rFonts w:ascii="Times New Roman" w:hAnsi="Times New Roman" w:cs="Times New Roman"/>
                <w:sz w:val="22"/>
                <w:szCs w:val="24"/>
                <w:lang w:val="en-US" w:eastAsia="en-US"/>
              </w:rPr>
              <w:t>II</w:t>
            </w:r>
            <w:r w:rsidRPr="00A35C61">
              <w:rPr>
                <w:rStyle w:val="FontStyle42"/>
                <w:rFonts w:ascii="Times New Roman" w:hAnsi="Times New Roman" w:cs="Times New Roman"/>
                <w:sz w:val="22"/>
                <w:szCs w:val="24"/>
                <w:lang w:eastAsia="en-US"/>
              </w:rPr>
              <w:t>, 2</w:t>
            </w:r>
          </w:p>
        </w:tc>
        <w:tc>
          <w:tcPr>
            <w:tcW w:w="3351"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Энергетические классы водонагревателя</w:t>
            </w:r>
          </w:p>
        </w:tc>
      </w:tr>
      <w:tr w:rsidR="008539C3" w:rsidRPr="008539C3" w:rsidTr="00A35C61">
        <w:trPr>
          <w:trHeight w:val="360"/>
          <w:jc w:val="center"/>
        </w:trPr>
        <w:tc>
          <w:tcPr>
            <w:tcW w:w="2545"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rPr>
            </w:pPr>
            <w:r w:rsidRPr="00A35C61">
              <w:rPr>
                <w:rStyle w:val="FontStyle42"/>
                <w:rFonts w:ascii="Times New Roman" w:hAnsi="Times New Roman" w:cs="Times New Roman"/>
                <w:sz w:val="22"/>
                <w:szCs w:val="24"/>
              </w:rPr>
              <w:t>5.2.3</w:t>
            </w:r>
          </w:p>
        </w:tc>
        <w:tc>
          <w:tcPr>
            <w:tcW w:w="3402"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статья 3, 1(</w:t>
            </w:r>
            <w:r w:rsidRPr="00A35C61">
              <w:rPr>
                <w:rStyle w:val="FontStyle42"/>
                <w:rFonts w:ascii="Times New Roman" w:hAnsi="Times New Roman" w:cs="Times New Roman"/>
                <w:sz w:val="22"/>
                <w:szCs w:val="24"/>
                <w:lang w:val="en-US" w:eastAsia="en-US"/>
              </w:rPr>
              <w:t>a</w:t>
            </w:r>
            <w:r w:rsidRPr="00A35C61">
              <w:rPr>
                <w:rStyle w:val="FontStyle42"/>
                <w:rFonts w:ascii="Times New Roman" w:hAnsi="Times New Roman" w:cs="Times New Roman"/>
                <w:sz w:val="22"/>
                <w:szCs w:val="24"/>
                <w:lang w:eastAsia="en-US"/>
              </w:rPr>
              <w:t xml:space="preserve">), приложение </w:t>
            </w:r>
            <w:r w:rsidRPr="00A35C61">
              <w:rPr>
                <w:rStyle w:val="FontStyle42"/>
                <w:rFonts w:ascii="Times New Roman" w:hAnsi="Times New Roman" w:cs="Times New Roman"/>
                <w:sz w:val="22"/>
                <w:szCs w:val="24"/>
                <w:lang w:val="en-US" w:eastAsia="en-US"/>
              </w:rPr>
              <w:t>III</w:t>
            </w:r>
            <w:r w:rsidRPr="00A35C61">
              <w:rPr>
                <w:rStyle w:val="FontStyle42"/>
                <w:rFonts w:ascii="Times New Roman" w:hAnsi="Times New Roman" w:cs="Times New Roman"/>
                <w:sz w:val="22"/>
                <w:szCs w:val="24"/>
                <w:lang w:eastAsia="en-US"/>
              </w:rPr>
              <w:t xml:space="preserve"> и </w:t>
            </w:r>
            <w:r w:rsidRPr="00A35C61">
              <w:rPr>
                <w:rStyle w:val="FontStyle42"/>
                <w:rFonts w:ascii="Times New Roman" w:hAnsi="Times New Roman" w:cs="Times New Roman"/>
                <w:sz w:val="22"/>
                <w:szCs w:val="24"/>
                <w:lang w:val="en-US" w:eastAsia="en-US"/>
              </w:rPr>
              <w:t>IV</w:t>
            </w:r>
          </w:p>
        </w:tc>
        <w:tc>
          <w:tcPr>
            <w:tcW w:w="3351"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Уровень мощности звука</w:t>
            </w:r>
          </w:p>
        </w:tc>
      </w:tr>
      <w:tr w:rsidR="008539C3" w:rsidRPr="008539C3" w:rsidTr="00A35C61">
        <w:trPr>
          <w:trHeight w:val="590"/>
          <w:jc w:val="center"/>
        </w:trPr>
        <w:tc>
          <w:tcPr>
            <w:tcW w:w="2545"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rPr>
            </w:pPr>
            <w:r w:rsidRPr="00A35C61">
              <w:rPr>
                <w:rStyle w:val="FontStyle42"/>
                <w:rFonts w:ascii="Times New Roman" w:hAnsi="Times New Roman" w:cs="Times New Roman"/>
                <w:sz w:val="22"/>
                <w:szCs w:val="24"/>
              </w:rPr>
              <w:t>4.2.1</w:t>
            </w:r>
          </w:p>
        </w:tc>
        <w:tc>
          <w:tcPr>
            <w:tcW w:w="3402"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статья 3, 1(</w:t>
            </w:r>
            <w:r w:rsidRPr="00A35C61">
              <w:rPr>
                <w:rStyle w:val="FontStyle42"/>
                <w:rFonts w:ascii="Times New Roman" w:hAnsi="Times New Roman" w:cs="Times New Roman"/>
                <w:sz w:val="22"/>
                <w:szCs w:val="24"/>
                <w:lang w:val="en-US" w:eastAsia="en-US"/>
              </w:rPr>
              <w:t>a</w:t>
            </w:r>
            <w:r w:rsidRPr="00A35C61">
              <w:rPr>
                <w:rStyle w:val="FontStyle42"/>
                <w:rFonts w:ascii="Times New Roman" w:hAnsi="Times New Roman" w:cs="Times New Roman"/>
                <w:sz w:val="22"/>
                <w:szCs w:val="24"/>
                <w:lang w:eastAsia="en-US"/>
              </w:rPr>
              <w:t xml:space="preserve">), приложение </w:t>
            </w:r>
            <w:r w:rsidRPr="00A35C61">
              <w:rPr>
                <w:rStyle w:val="FontStyle42"/>
                <w:rFonts w:ascii="Times New Roman" w:hAnsi="Times New Roman" w:cs="Times New Roman"/>
                <w:sz w:val="22"/>
                <w:szCs w:val="24"/>
                <w:lang w:val="en-US" w:eastAsia="en-US"/>
              </w:rPr>
              <w:t>III</w:t>
            </w:r>
            <w:r w:rsidRPr="00A35C61">
              <w:rPr>
                <w:rStyle w:val="FontStyle42"/>
                <w:rFonts w:ascii="Times New Roman" w:hAnsi="Times New Roman" w:cs="Times New Roman"/>
                <w:sz w:val="22"/>
                <w:szCs w:val="24"/>
                <w:lang w:eastAsia="en-US"/>
              </w:rPr>
              <w:t xml:space="preserve">, 1.1 и приложение </w:t>
            </w:r>
            <w:r w:rsidRPr="00A35C61">
              <w:rPr>
                <w:rStyle w:val="FontStyle42"/>
                <w:rFonts w:ascii="Times New Roman" w:hAnsi="Times New Roman" w:cs="Times New Roman"/>
                <w:sz w:val="22"/>
                <w:szCs w:val="24"/>
                <w:lang w:val="en-US" w:eastAsia="en-US"/>
              </w:rPr>
              <w:t>III</w:t>
            </w:r>
            <w:r w:rsidRPr="00A35C61">
              <w:rPr>
                <w:rStyle w:val="FontStyle42"/>
                <w:rFonts w:ascii="Times New Roman" w:hAnsi="Times New Roman" w:cs="Times New Roman"/>
                <w:sz w:val="22"/>
                <w:szCs w:val="24"/>
                <w:lang w:eastAsia="en-US"/>
              </w:rPr>
              <w:t>, 3.</w:t>
            </w:r>
          </w:p>
        </w:tc>
        <w:tc>
          <w:tcPr>
            <w:tcW w:w="3351"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 xml:space="preserve">Маркировка </w:t>
            </w:r>
            <w:proofErr w:type="spellStart"/>
            <w:r w:rsidRPr="00A35C61">
              <w:rPr>
                <w:rStyle w:val="FontStyle42"/>
                <w:rFonts w:ascii="Times New Roman" w:hAnsi="Times New Roman" w:cs="Times New Roman"/>
                <w:sz w:val="22"/>
                <w:szCs w:val="24"/>
                <w:lang w:eastAsia="en-US"/>
              </w:rPr>
              <w:t>энергоэффективности</w:t>
            </w:r>
            <w:proofErr w:type="spellEnd"/>
            <w:r w:rsidRPr="00A35C61">
              <w:rPr>
                <w:rStyle w:val="FontStyle42"/>
                <w:rFonts w:ascii="Times New Roman" w:hAnsi="Times New Roman" w:cs="Times New Roman"/>
                <w:sz w:val="22"/>
                <w:szCs w:val="24"/>
                <w:lang w:eastAsia="en-US"/>
              </w:rPr>
              <w:t xml:space="preserve"> для обогревателя помещений</w:t>
            </w:r>
          </w:p>
        </w:tc>
      </w:tr>
      <w:tr w:rsidR="008539C3" w:rsidRPr="008539C3" w:rsidTr="00A35C61">
        <w:trPr>
          <w:trHeight w:val="590"/>
          <w:jc w:val="center"/>
        </w:trPr>
        <w:tc>
          <w:tcPr>
            <w:tcW w:w="2545"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val="en-US" w:eastAsia="en-US"/>
              </w:rPr>
            </w:pPr>
            <w:proofErr w:type="spellStart"/>
            <w:r w:rsidRPr="00A35C61">
              <w:rPr>
                <w:rStyle w:val="FontStyle42"/>
                <w:rFonts w:ascii="Times New Roman" w:hAnsi="Times New Roman" w:cs="Times New Roman"/>
                <w:sz w:val="22"/>
                <w:szCs w:val="24"/>
                <w:lang w:val="en-US" w:eastAsia="en-US"/>
              </w:rPr>
              <w:t>Не</w:t>
            </w:r>
            <w:proofErr w:type="spellEnd"/>
            <w:r w:rsidRPr="00A35C61">
              <w:rPr>
                <w:rStyle w:val="FontStyle42"/>
                <w:rFonts w:ascii="Times New Roman" w:hAnsi="Times New Roman" w:cs="Times New Roman"/>
                <w:sz w:val="22"/>
                <w:szCs w:val="24"/>
                <w:lang w:val="en-US" w:eastAsia="en-US"/>
              </w:rPr>
              <w:t xml:space="preserve"> </w:t>
            </w:r>
            <w:proofErr w:type="spellStart"/>
            <w:r w:rsidRPr="00A35C61">
              <w:rPr>
                <w:rStyle w:val="FontStyle42"/>
                <w:rFonts w:ascii="Times New Roman" w:hAnsi="Times New Roman" w:cs="Times New Roman"/>
                <w:sz w:val="22"/>
                <w:szCs w:val="24"/>
                <w:lang w:val="en-US" w:eastAsia="en-US"/>
              </w:rPr>
              <w:t>применим</w:t>
            </w:r>
            <w:proofErr w:type="spellEnd"/>
            <w:r w:rsidRPr="00A35C61">
              <w:rPr>
                <w:rStyle w:val="FontStyle42"/>
                <w:rFonts w:ascii="Times New Roman" w:hAnsi="Times New Roman" w:cs="Times New Roman"/>
                <w:sz w:val="22"/>
                <w:szCs w:val="24"/>
                <w:lang w:eastAsia="en-US"/>
              </w:rPr>
              <w:t>о</w:t>
            </w:r>
          </w:p>
        </w:tc>
        <w:tc>
          <w:tcPr>
            <w:tcW w:w="3402"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статья 3, 1(</w:t>
            </w:r>
            <w:r w:rsidRPr="00A35C61">
              <w:rPr>
                <w:rStyle w:val="FontStyle42"/>
                <w:rFonts w:ascii="Times New Roman" w:hAnsi="Times New Roman" w:cs="Times New Roman"/>
                <w:sz w:val="22"/>
                <w:szCs w:val="24"/>
                <w:lang w:val="en-US" w:eastAsia="en-US"/>
              </w:rPr>
              <w:t>b</w:t>
            </w:r>
            <w:r w:rsidRPr="00A35C61">
              <w:rPr>
                <w:rStyle w:val="FontStyle42"/>
                <w:rFonts w:ascii="Times New Roman" w:hAnsi="Times New Roman" w:cs="Times New Roman"/>
                <w:sz w:val="22"/>
                <w:szCs w:val="24"/>
                <w:lang w:eastAsia="en-US"/>
              </w:rPr>
              <w:t xml:space="preserve">), приложение </w:t>
            </w:r>
            <w:r w:rsidRPr="00A35C61">
              <w:rPr>
                <w:rStyle w:val="FontStyle42"/>
                <w:rFonts w:ascii="Times New Roman" w:hAnsi="Times New Roman" w:cs="Times New Roman"/>
                <w:sz w:val="22"/>
                <w:szCs w:val="24"/>
                <w:lang w:val="en-US" w:eastAsia="en-US"/>
              </w:rPr>
              <w:t>IV</w:t>
            </w:r>
            <w:r w:rsidRPr="00A35C61">
              <w:rPr>
                <w:rStyle w:val="FontStyle42"/>
                <w:rFonts w:ascii="Times New Roman" w:hAnsi="Times New Roman" w:cs="Times New Roman"/>
                <w:sz w:val="22"/>
                <w:szCs w:val="24"/>
                <w:lang w:eastAsia="en-US"/>
              </w:rPr>
              <w:t xml:space="preserve">, 1 и приложение </w:t>
            </w:r>
            <w:r w:rsidRPr="00A35C61">
              <w:rPr>
                <w:rStyle w:val="FontStyle42"/>
                <w:rFonts w:ascii="Times New Roman" w:hAnsi="Times New Roman" w:cs="Times New Roman"/>
                <w:sz w:val="22"/>
                <w:szCs w:val="24"/>
                <w:lang w:val="en-US" w:eastAsia="en-US"/>
              </w:rPr>
              <w:t>IV</w:t>
            </w:r>
            <w:r w:rsidRPr="00A35C61">
              <w:rPr>
                <w:rStyle w:val="FontStyle42"/>
                <w:rFonts w:ascii="Times New Roman" w:hAnsi="Times New Roman" w:cs="Times New Roman"/>
                <w:sz w:val="22"/>
                <w:szCs w:val="24"/>
                <w:lang w:eastAsia="en-US"/>
              </w:rPr>
              <w:t>, 5.</w:t>
            </w:r>
          </w:p>
        </w:tc>
        <w:tc>
          <w:tcPr>
            <w:tcW w:w="3351"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Пленка с микроизображением продукта для обогревателя помещений</w:t>
            </w:r>
          </w:p>
        </w:tc>
      </w:tr>
      <w:tr w:rsidR="008539C3" w:rsidRPr="008539C3" w:rsidTr="00A35C61">
        <w:trPr>
          <w:trHeight w:val="590"/>
          <w:jc w:val="center"/>
        </w:trPr>
        <w:tc>
          <w:tcPr>
            <w:tcW w:w="2545"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rPr>
            </w:pPr>
            <w:r w:rsidRPr="00A35C61">
              <w:rPr>
                <w:rStyle w:val="FontStyle42"/>
                <w:rFonts w:ascii="Times New Roman" w:hAnsi="Times New Roman" w:cs="Times New Roman"/>
                <w:sz w:val="22"/>
                <w:szCs w:val="24"/>
              </w:rPr>
              <w:t>5.2.3</w:t>
            </w:r>
          </w:p>
        </w:tc>
        <w:tc>
          <w:tcPr>
            <w:tcW w:w="3402"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статья 3,</w:t>
            </w:r>
            <w:r w:rsidRPr="00A35C61">
              <w:rPr>
                <w:rStyle w:val="FontStyle42"/>
                <w:rFonts w:ascii="Times New Roman" w:hAnsi="Times New Roman" w:cs="Times New Roman"/>
                <w:sz w:val="22"/>
                <w:szCs w:val="24"/>
                <w:lang w:val="en-US" w:eastAsia="en-US"/>
              </w:rPr>
              <w:t xml:space="preserve"> 1(c), </w:t>
            </w:r>
            <w:r w:rsidRPr="00A35C61">
              <w:rPr>
                <w:rStyle w:val="FontStyle42"/>
                <w:rFonts w:ascii="Times New Roman" w:hAnsi="Times New Roman" w:cs="Times New Roman"/>
                <w:sz w:val="22"/>
                <w:szCs w:val="24"/>
                <w:lang w:eastAsia="en-US"/>
              </w:rPr>
              <w:t>приложение</w:t>
            </w:r>
            <w:r w:rsidRPr="00A35C61">
              <w:rPr>
                <w:rStyle w:val="FontStyle42"/>
                <w:rFonts w:ascii="Times New Roman" w:hAnsi="Times New Roman" w:cs="Times New Roman"/>
                <w:sz w:val="22"/>
                <w:szCs w:val="24"/>
                <w:lang w:val="en-US" w:eastAsia="en-US"/>
              </w:rPr>
              <w:t xml:space="preserve"> V,</w:t>
            </w:r>
            <w:r w:rsidRPr="00A35C61">
              <w:rPr>
                <w:rStyle w:val="FontStyle42"/>
                <w:rFonts w:ascii="Times New Roman" w:hAnsi="Times New Roman" w:cs="Times New Roman"/>
                <w:sz w:val="22"/>
                <w:szCs w:val="24"/>
                <w:lang w:eastAsia="en-US"/>
              </w:rPr>
              <w:t xml:space="preserve"> 1.</w:t>
            </w:r>
          </w:p>
        </w:tc>
        <w:tc>
          <w:tcPr>
            <w:tcW w:w="3351"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Техническая документация на обогреватель помещений</w:t>
            </w:r>
          </w:p>
        </w:tc>
      </w:tr>
      <w:tr w:rsidR="008539C3" w:rsidRPr="008539C3" w:rsidTr="00A35C61">
        <w:trPr>
          <w:trHeight w:val="590"/>
          <w:jc w:val="center"/>
        </w:trPr>
        <w:tc>
          <w:tcPr>
            <w:tcW w:w="2545"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val="en-US" w:eastAsia="en-US"/>
              </w:rPr>
            </w:pPr>
            <w:proofErr w:type="spellStart"/>
            <w:r w:rsidRPr="00A35C61">
              <w:rPr>
                <w:rStyle w:val="FontStyle42"/>
                <w:rFonts w:ascii="Times New Roman" w:hAnsi="Times New Roman" w:cs="Times New Roman"/>
                <w:sz w:val="22"/>
                <w:szCs w:val="24"/>
                <w:lang w:val="en-US" w:eastAsia="en-US"/>
              </w:rPr>
              <w:t>Не</w:t>
            </w:r>
            <w:proofErr w:type="spellEnd"/>
            <w:r w:rsidRPr="00A35C61">
              <w:rPr>
                <w:rStyle w:val="FontStyle42"/>
                <w:rFonts w:ascii="Times New Roman" w:hAnsi="Times New Roman" w:cs="Times New Roman"/>
                <w:sz w:val="22"/>
                <w:szCs w:val="24"/>
                <w:lang w:val="en-US" w:eastAsia="en-US"/>
              </w:rPr>
              <w:t xml:space="preserve"> </w:t>
            </w:r>
            <w:proofErr w:type="spellStart"/>
            <w:r w:rsidRPr="00A35C61">
              <w:rPr>
                <w:rStyle w:val="FontStyle42"/>
                <w:rFonts w:ascii="Times New Roman" w:hAnsi="Times New Roman" w:cs="Times New Roman"/>
                <w:sz w:val="22"/>
                <w:szCs w:val="24"/>
                <w:lang w:val="en-US" w:eastAsia="en-US"/>
              </w:rPr>
              <w:t>применим</w:t>
            </w:r>
            <w:proofErr w:type="spellEnd"/>
            <w:r w:rsidRPr="00A35C61">
              <w:rPr>
                <w:rStyle w:val="FontStyle42"/>
                <w:rFonts w:ascii="Times New Roman" w:hAnsi="Times New Roman" w:cs="Times New Roman"/>
                <w:sz w:val="22"/>
                <w:szCs w:val="24"/>
                <w:lang w:eastAsia="en-US"/>
              </w:rPr>
              <w:t>о</w:t>
            </w:r>
          </w:p>
        </w:tc>
        <w:tc>
          <w:tcPr>
            <w:tcW w:w="3402"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статья 3, 2(</w:t>
            </w:r>
            <w:r w:rsidRPr="00A35C61">
              <w:rPr>
                <w:rStyle w:val="FontStyle42"/>
                <w:rFonts w:ascii="Times New Roman" w:hAnsi="Times New Roman" w:cs="Times New Roman"/>
                <w:sz w:val="22"/>
                <w:szCs w:val="24"/>
                <w:lang w:val="en-US" w:eastAsia="en-US"/>
              </w:rPr>
              <w:t>a</w:t>
            </w:r>
            <w:r w:rsidRPr="00A35C61">
              <w:rPr>
                <w:rStyle w:val="FontStyle42"/>
                <w:rFonts w:ascii="Times New Roman" w:hAnsi="Times New Roman" w:cs="Times New Roman"/>
                <w:sz w:val="22"/>
                <w:szCs w:val="24"/>
                <w:lang w:eastAsia="en-US"/>
              </w:rPr>
              <w:t xml:space="preserve">), приложение </w:t>
            </w:r>
            <w:r w:rsidRPr="00A35C61">
              <w:rPr>
                <w:rStyle w:val="FontStyle42"/>
                <w:rFonts w:ascii="Times New Roman" w:hAnsi="Times New Roman" w:cs="Times New Roman"/>
                <w:sz w:val="22"/>
                <w:szCs w:val="24"/>
                <w:lang w:val="en-US" w:eastAsia="en-US"/>
              </w:rPr>
              <w:t>III</w:t>
            </w:r>
            <w:r w:rsidRPr="00A35C61">
              <w:rPr>
                <w:rStyle w:val="FontStyle42"/>
                <w:rFonts w:ascii="Times New Roman" w:hAnsi="Times New Roman" w:cs="Times New Roman"/>
                <w:sz w:val="22"/>
                <w:szCs w:val="24"/>
                <w:lang w:eastAsia="en-US"/>
              </w:rPr>
              <w:t xml:space="preserve">, 2.1 и приложение </w:t>
            </w:r>
            <w:r w:rsidRPr="00A35C61">
              <w:rPr>
                <w:rStyle w:val="FontStyle42"/>
                <w:rFonts w:ascii="Times New Roman" w:hAnsi="Times New Roman" w:cs="Times New Roman"/>
                <w:sz w:val="22"/>
                <w:szCs w:val="24"/>
                <w:lang w:val="en-US" w:eastAsia="en-US"/>
              </w:rPr>
              <w:t>III</w:t>
            </w:r>
            <w:r w:rsidRPr="00A35C61">
              <w:rPr>
                <w:rStyle w:val="FontStyle42"/>
                <w:rFonts w:ascii="Times New Roman" w:hAnsi="Times New Roman" w:cs="Times New Roman"/>
                <w:sz w:val="22"/>
                <w:szCs w:val="24"/>
                <w:lang w:eastAsia="en-US"/>
              </w:rPr>
              <w:t>, 4.</w:t>
            </w:r>
          </w:p>
        </w:tc>
        <w:tc>
          <w:tcPr>
            <w:tcW w:w="3351"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 xml:space="preserve">Маркировка </w:t>
            </w:r>
            <w:proofErr w:type="spellStart"/>
            <w:r w:rsidRPr="00A35C61">
              <w:rPr>
                <w:rStyle w:val="FontStyle42"/>
                <w:rFonts w:ascii="Times New Roman" w:hAnsi="Times New Roman" w:cs="Times New Roman"/>
                <w:sz w:val="22"/>
                <w:szCs w:val="24"/>
                <w:lang w:eastAsia="en-US"/>
              </w:rPr>
              <w:t>энергоэффективности</w:t>
            </w:r>
            <w:proofErr w:type="spellEnd"/>
            <w:r w:rsidRPr="00A35C61">
              <w:rPr>
                <w:rStyle w:val="FontStyle42"/>
                <w:rFonts w:ascii="Times New Roman" w:hAnsi="Times New Roman" w:cs="Times New Roman"/>
                <w:sz w:val="22"/>
                <w:szCs w:val="24"/>
                <w:lang w:eastAsia="en-US"/>
              </w:rPr>
              <w:t xml:space="preserve"> для  комбинированного нагревателя</w:t>
            </w:r>
          </w:p>
        </w:tc>
      </w:tr>
      <w:tr w:rsidR="008539C3" w:rsidRPr="008539C3" w:rsidTr="00A35C61">
        <w:trPr>
          <w:trHeight w:val="590"/>
          <w:jc w:val="center"/>
        </w:trPr>
        <w:tc>
          <w:tcPr>
            <w:tcW w:w="2545"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val="en-US" w:eastAsia="en-US"/>
              </w:rPr>
            </w:pPr>
            <w:proofErr w:type="spellStart"/>
            <w:r w:rsidRPr="00A35C61">
              <w:rPr>
                <w:rStyle w:val="FontStyle42"/>
                <w:rFonts w:ascii="Times New Roman" w:hAnsi="Times New Roman" w:cs="Times New Roman"/>
                <w:sz w:val="22"/>
                <w:szCs w:val="24"/>
                <w:lang w:val="en-US" w:eastAsia="en-US"/>
              </w:rPr>
              <w:t>Не</w:t>
            </w:r>
            <w:proofErr w:type="spellEnd"/>
            <w:r w:rsidRPr="00A35C61">
              <w:rPr>
                <w:rStyle w:val="FontStyle42"/>
                <w:rFonts w:ascii="Times New Roman" w:hAnsi="Times New Roman" w:cs="Times New Roman"/>
                <w:sz w:val="22"/>
                <w:szCs w:val="24"/>
                <w:lang w:val="en-US" w:eastAsia="en-US"/>
              </w:rPr>
              <w:t xml:space="preserve"> </w:t>
            </w:r>
            <w:proofErr w:type="spellStart"/>
            <w:r w:rsidRPr="00A35C61">
              <w:rPr>
                <w:rStyle w:val="FontStyle42"/>
                <w:rFonts w:ascii="Times New Roman" w:hAnsi="Times New Roman" w:cs="Times New Roman"/>
                <w:sz w:val="22"/>
                <w:szCs w:val="24"/>
                <w:lang w:val="en-US" w:eastAsia="en-US"/>
              </w:rPr>
              <w:t>применим</w:t>
            </w:r>
            <w:proofErr w:type="spellEnd"/>
            <w:r w:rsidRPr="00A35C61">
              <w:rPr>
                <w:rStyle w:val="FontStyle42"/>
                <w:rFonts w:ascii="Times New Roman" w:hAnsi="Times New Roman" w:cs="Times New Roman"/>
                <w:sz w:val="22"/>
                <w:szCs w:val="24"/>
                <w:lang w:eastAsia="en-US"/>
              </w:rPr>
              <w:t>о</w:t>
            </w:r>
          </w:p>
        </w:tc>
        <w:tc>
          <w:tcPr>
            <w:tcW w:w="3402"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статья 3, 2(</w:t>
            </w:r>
            <w:r w:rsidRPr="00A35C61">
              <w:rPr>
                <w:rStyle w:val="FontStyle42"/>
                <w:rFonts w:ascii="Times New Roman" w:hAnsi="Times New Roman" w:cs="Times New Roman"/>
                <w:sz w:val="22"/>
                <w:szCs w:val="24"/>
                <w:lang w:val="en-US" w:eastAsia="en-US"/>
              </w:rPr>
              <w:t>b</w:t>
            </w:r>
            <w:r w:rsidRPr="00A35C61">
              <w:rPr>
                <w:rStyle w:val="FontStyle42"/>
                <w:rFonts w:ascii="Times New Roman" w:hAnsi="Times New Roman" w:cs="Times New Roman"/>
                <w:sz w:val="22"/>
                <w:szCs w:val="24"/>
                <w:lang w:eastAsia="en-US"/>
              </w:rPr>
              <w:t xml:space="preserve">), приложение </w:t>
            </w:r>
            <w:r w:rsidRPr="00A35C61">
              <w:rPr>
                <w:rStyle w:val="FontStyle42"/>
                <w:rFonts w:ascii="Times New Roman" w:hAnsi="Times New Roman" w:cs="Times New Roman"/>
                <w:sz w:val="22"/>
                <w:szCs w:val="24"/>
                <w:lang w:val="en-US" w:eastAsia="en-US"/>
              </w:rPr>
              <w:t>IV</w:t>
            </w:r>
            <w:r w:rsidRPr="00A35C61">
              <w:rPr>
                <w:rStyle w:val="FontStyle42"/>
                <w:rFonts w:ascii="Times New Roman" w:hAnsi="Times New Roman" w:cs="Times New Roman"/>
                <w:sz w:val="22"/>
                <w:szCs w:val="24"/>
                <w:lang w:eastAsia="en-US"/>
              </w:rPr>
              <w:t xml:space="preserve">, 2 и приложение </w:t>
            </w:r>
            <w:r w:rsidRPr="00A35C61">
              <w:rPr>
                <w:rStyle w:val="FontStyle42"/>
                <w:rFonts w:ascii="Times New Roman" w:hAnsi="Times New Roman" w:cs="Times New Roman"/>
                <w:sz w:val="22"/>
                <w:szCs w:val="24"/>
                <w:lang w:val="en-US" w:eastAsia="en-US"/>
              </w:rPr>
              <w:t>IV</w:t>
            </w:r>
            <w:r w:rsidRPr="00A35C61">
              <w:rPr>
                <w:rStyle w:val="FontStyle42"/>
                <w:rFonts w:ascii="Times New Roman" w:hAnsi="Times New Roman" w:cs="Times New Roman"/>
                <w:sz w:val="22"/>
                <w:szCs w:val="24"/>
                <w:lang w:eastAsia="en-US"/>
              </w:rPr>
              <w:t>, 6.</w:t>
            </w:r>
          </w:p>
        </w:tc>
        <w:tc>
          <w:tcPr>
            <w:tcW w:w="3351"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Пленка с микроизображением продукта для обогревателя помещений</w:t>
            </w:r>
          </w:p>
        </w:tc>
      </w:tr>
      <w:tr w:rsidR="008539C3" w:rsidRPr="008539C3" w:rsidTr="00A35C61">
        <w:trPr>
          <w:trHeight w:val="595"/>
          <w:jc w:val="center"/>
        </w:trPr>
        <w:tc>
          <w:tcPr>
            <w:tcW w:w="2545"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Не применимо</w:t>
            </w:r>
          </w:p>
        </w:tc>
        <w:tc>
          <w:tcPr>
            <w:tcW w:w="3402"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статья 3,</w:t>
            </w:r>
            <w:r w:rsidRPr="00A35C61">
              <w:rPr>
                <w:rStyle w:val="FontStyle42"/>
                <w:rFonts w:ascii="Times New Roman" w:hAnsi="Times New Roman" w:cs="Times New Roman"/>
                <w:sz w:val="22"/>
                <w:szCs w:val="24"/>
                <w:lang w:val="en-US" w:eastAsia="en-US"/>
              </w:rPr>
              <w:t xml:space="preserve"> 2(c), </w:t>
            </w:r>
            <w:r w:rsidRPr="00A35C61">
              <w:rPr>
                <w:rStyle w:val="FontStyle42"/>
                <w:rFonts w:ascii="Times New Roman" w:hAnsi="Times New Roman" w:cs="Times New Roman"/>
                <w:sz w:val="22"/>
                <w:szCs w:val="24"/>
                <w:lang w:eastAsia="en-US"/>
              </w:rPr>
              <w:t>приложение</w:t>
            </w:r>
            <w:r w:rsidRPr="00A35C61">
              <w:rPr>
                <w:rStyle w:val="FontStyle42"/>
                <w:rFonts w:ascii="Times New Roman" w:hAnsi="Times New Roman" w:cs="Times New Roman"/>
                <w:sz w:val="22"/>
                <w:szCs w:val="24"/>
                <w:lang w:val="en-US" w:eastAsia="en-US"/>
              </w:rPr>
              <w:t xml:space="preserve"> V,</w:t>
            </w:r>
            <w:r w:rsidRPr="00A35C61">
              <w:rPr>
                <w:rStyle w:val="FontStyle42"/>
                <w:rFonts w:ascii="Times New Roman" w:hAnsi="Times New Roman" w:cs="Times New Roman"/>
                <w:sz w:val="22"/>
                <w:szCs w:val="24"/>
                <w:lang w:eastAsia="en-US"/>
              </w:rPr>
              <w:t xml:space="preserve"> 2</w:t>
            </w:r>
          </w:p>
        </w:tc>
        <w:tc>
          <w:tcPr>
            <w:tcW w:w="3351" w:type="dxa"/>
            <w:tcBorders>
              <w:top w:val="single" w:sz="6" w:space="0" w:color="auto"/>
              <w:left w:val="single" w:sz="6" w:space="0" w:color="auto"/>
              <w:bottom w:val="single" w:sz="6" w:space="0" w:color="auto"/>
              <w:right w:val="single" w:sz="6" w:space="0" w:color="auto"/>
            </w:tcBorders>
          </w:tcPr>
          <w:p w:rsidR="008539C3" w:rsidRPr="00A35C61" w:rsidRDefault="008539C3" w:rsidP="00C77409">
            <w:pPr>
              <w:pStyle w:val="Style19"/>
              <w:widowControl/>
              <w:jc w:val="center"/>
              <w:rPr>
                <w:rStyle w:val="FontStyle42"/>
                <w:rFonts w:ascii="Times New Roman" w:hAnsi="Times New Roman" w:cs="Times New Roman"/>
                <w:sz w:val="22"/>
                <w:szCs w:val="24"/>
                <w:lang w:eastAsia="en-US"/>
              </w:rPr>
            </w:pPr>
            <w:r w:rsidRPr="00A35C61">
              <w:rPr>
                <w:rStyle w:val="FontStyle42"/>
                <w:rFonts w:ascii="Times New Roman" w:hAnsi="Times New Roman" w:cs="Times New Roman"/>
                <w:sz w:val="22"/>
                <w:szCs w:val="24"/>
                <w:lang w:eastAsia="en-US"/>
              </w:rPr>
              <w:t>Техническая документация на комбинированный нагреватель</w:t>
            </w:r>
          </w:p>
        </w:tc>
      </w:tr>
    </w:tbl>
    <w:p w:rsidR="00A35C61" w:rsidRPr="0033610D" w:rsidRDefault="008539C3" w:rsidP="00A35C61">
      <w:pPr>
        <w:pStyle w:val="Style4"/>
        <w:widowControl/>
        <w:ind w:firstLine="720"/>
        <w:jc w:val="both"/>
        <w:rPr>
          <w:rStyle w:val="FontStyle42"/>
          <w:rFonts w:ascii="Times New Roman" w:hAnsi="Times New Roman" w:cs="Times New Roman"/>
          <w:sz w:val="22"/>
          <w:szCs w:val="24"/>
          <w:lang w:eastAsia="en-US"/>
        </w:rPr>
      </w:pPr>
      <w:r w:rsidRPr="0033610D">
        <w:rPr>
          <w:rStyle w:val="FontStyle40"/>
          <w:rFonts w:ascii="Times New Roman" w:hAnsi="Times New Roman" w:cs="Times New Roman"/>
          <w:sz w:val="22"/>
          <w:szCs w:val="24"/>
          <w:lang w:eastAsia="en-US"/>
        </w:rPr>
        <w:t xml:space="preserve">ПРЕДУПРЕЖДЕНИЕ — </w:t>
      </w:r>
      <w:r w:rsidRPr="0033610D">
        <w:rPr>
          <w:rStyle w:val="FontStyle42"/>
          <w:rFonts w:ascii="Times New Roman" w:hAnsi="Times New Roman" w:cs="Times New Roman"/>
          <w:sz w:val="22"/>
          <w:szCs w:val="24"/>
          <w:lang w:eastAsia="en-US"/>
        </w:rPr>
        <w:t>Другие требования и другие директивы ЕС могут применяться к продуктам, подпадающим под действие настоящего стандарта.</w:t>
      </w:r>
    </w:p>
    <w:p w:rsidR="008539C3" w:rsidRPr="008539C3" w:rsidRDefault="008539C3" w:rsidP="00A35C61">
      <w:pPr>
        <w:pStyle w:val="Style4"/>
        <w:widowControl/>
        <w:ind w:firstLine="720"/>
        <w:jc w:val="both"/>
        <w:rPr>
          <w:rStyle w:val="FontStyle42"/>
          <w:rFonts w:ascii="Times New Roman" w:hAnsi="Times New Roman" w:cs="Times New Roman"/>
          <w:sz w:val="24"/>
          <w:szCs w:val="24"/>
          <w:lang w:eastAsia="en-US"/>
        </w:rPr>
      </w:pPr>
      <w:r w:rsidRPr="008539C3">
        <w:rPr>
          <w:rStyle w:val="FontStyle42"/>
          <w:rFonts w:ascii="Times New Roman" w:hAnsi="Times New Roman" w:cs="Times New Roman"/>
          <w:sz w:val="24"/>
          <w:szCs w:val="24"/>
          <w:lang w:eastAsia="en-US"/>
        </w:rPr>
        <w:t>_____________________________</w:t>
      </w:r>
    </w:p>
    <w:p w:rsidR="008539C3" w:rsidRPr="0033610D" w:rsidRDefault="008539C3" w:rsidP="008539C3">
      <w:pPr>
        <w:pStyle w:val="Style7"/>
        <w:widowControl/>
        <w:ind w:firstLine="720"/>
        <w:jc w:val="both"/>
        <w:rPr>
          <w:rStyle w:val="FontStyle31"/>
          <w:rFonts w:ascii="Times New Roman" w:hAnsi="Times New Roman" w:cs="Times New Roman"/>
          <w:sz w:val="22"/>
          <w:szCs w:val="24"/>
          <w:lang w:eastAsia="en-US"/>
        </w:rPr>
      </w:pPr>
      <w:r w:rsidRPr="0033610D">
        <w:rPr>
          <w:rStyle w:val="FontStyle31"/>
          <w:rFonts w:ascii="Times New Roman" w:hAnsi="Times New Roman" w:cs="Times New Roman"/>
          <w:sz w:val="22"/>
          <w:szCs w:val="24"/>
          <w:vertAlign w:val="superscript"/>
          <w:lang w:val="en-US" w:eastAsia="en-US"/>
        </w:rPr>
        <w:fldChar w:fldCharType="begin"/>
      </w:r>
      <w:r w:rsidRPr="0033610D">
        <w:rPr>
          <w:rStyle w:val="FontStyle31"/>
          <w:rFonts w:ascii="Times New Roman" w:hAnsi="Times New Roman" w:cs="Times New Roman"/>
          <w:sz w:val="22"/>
          <w:szCs w:val="24"/>
          <w:vertAlign w:val="superscript"/>
          <w:lang w:val="en-US" w:eastAsia="en-US"/>
        </w:rPr>
        <w:instrText>PAGE</w:instrText>
      </w:r>
      <w:r w:rsidRPr="0033610D">
        <w:rPr>
          <w:rStyle w:val="FontStyle31"/>
          <w:rFonts w:ascii="Times New Roman" w:hAnsi="Times New Roman" w:cs="Times New Roman"/>
          <w:sz w:val="22"/>
          <w:szCs w:val="24"/>
          <w:vertAlign w:val="superscript"/>
          <w:lang w:val="en-US" w:eastAsia="en-US"/>
        </w:rPr>
        <w:fldChar w:fldCharType="separate"/>
      </w:r>
      <w:r w:rsidRPr="0033610D">
        <w:rPr>
          <w:rStyle w:val="FontStyle31"/>
          <w:rFonts w:ascii="Times New Roman" w:hAnsi="Times New Roman" w:cs="Times New Roman"/>
          <w:sz w:val="22"/>
          <w:szCs w:val="24"/>
          <w:vertAlign w:val="superscript"/>
          <w:lang w:eastAsia="en-US"/>
        </w:rPr>
        <w:t>3</w:t>
      </w:r>
      <w:r w:rsidRPr="0033610D">
        <w:rPr>
          <w:rStyle w:val="FontStyle31"/>
          <w:rFonts w:ascii="Times New Roman" w:hAnsi="Times New Roman" w:cs="Times New Roman"/>
          <w:sz w:val="22"/>
          <w:szCs w:val="24"/>
          <w:vertAlign w:val="superscript"/>
          <w:lang w:val="en-US" w:eastAsia="en-US"/>
        </w:rPr>
        <w:fldChar w:fldCharType="end"/>
      </w:r>
      <w:r w:rsidRPr="0033610D">
        <w:rPr>
          <w:rStyle w:val="FontStyle31"/>
          <w:rFonts w:ascii="Times New Roman" w:hAnsi="Times New Roman" w:cs="Times New Roman"/>
          <w:sz w:val="22"/>
          <w:szCs w:val="24"/>
          <w:vertAlign w:val="superscript"/>
          <w:lang w:eastAsia="en-US"/>
        </w:rPr>
        <w:t>)</w:t>
      </w:r>
      <w:r w:rsidRPr="0033610D">
        <w:rPr>
          <w:rStyle w:val="FontStyle31"/>
          <w:rFonts w:ascii="Times New Roman" w:hAnsi="Times New Roman" w:cs="Times New Roman"/>
          <w:sz w:val="22"/>
          <w:szCs w:val="24"/>
          <w:lang w:eastAsia="en-US"/>
        </w:rPr>
        <w:t xml:space="preserve"> Директива была заменена директивой 2009/125/</w:t>
      </w:r>
      <w:r w:rsidRPr="0033610D">
        <w:rPr>
          <w:rStyle w:val="FontStyle31"/>
          <w:rFonts w:ascii="Times New Roman" w:hAnsi="Times New Roman" w:cs="Times New Roman"/>
          <w:sz w:val="22"/>
          <w:szCs w:val="24"/>
          <w:lang w:val="en-US" w:eastAsia="en-US"/>
        </w:rPr>
        <w:t>EC</w:t>
      </w:r>
      <w:r w:rsidRPr="0033610D">
        <w:rPr>
          <w:rStyle w:val="FontStyle31"/>
          <w:rFonts w:ascii="Times New Roman" w:hAnsi="Times New Roman" w:cs="Times New Roman"/>
          <w:sz w:val="22"/>
          <w:szCs w:val="24"/>
          <w:lang w:eastAsia="en-US"/>
        </w:rPr>
        <w:t>.</w:t>
      </w:r>
    </w:p>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sectPr w:rsidR="008539C3" w:rsidRPr="008539C3" w:rsidSect="005556EB">
          <w:pgSz w:w="11909" w:h="16834"/>
          <w:pgMar w:top="1440" w:right="1440" w:bottom="1440" w:left="1440" w:header="1020" w:footer="1020" w:gutter="0"/>
          <w:cols w:space="720"/>
          <w:noEndnote/>
          <w:docGrid w:linePitch="272"/>
        </w:sectPr>
      </w:pPr>
    </w:p>
    <w:p w:rsidR="00DF4068" w:rsidRPr="00B9355A" w:rsidRDefault="00DF4068" w:rsidP="00DF4068">
      <w:pPr>
        <w:pStyle w:val="Style10"/>
        <w:widowControl/>
        <w:jc w:val="center"/>
        <w:rPr>
          <w:rStyle w:val="FontStyle41"/>
          <w:rFonts w:ascii="Times New Roman" w:hAnsi="Times New Roman" w:cs="Times New Roman"/>
          <w:sz w:val="24"/>
          <w:szCs w:val="24"/>
          <w:lang w:val="en-US" w:eastAsia="en-US"/>
        </w:rPr>
      </w:pPr>
      <w:r w:rsidRPr="008539C3">
        <w:rPr>
          <w:rStyle w:val="FontStyle41"/>
          <w:rFonts w:ascii="Times New Roman" w:hAnsi="Times New Roman" w:cs="Times New Roman"/>
          <w:sz w:val="24"/>
          <w:szCs w:val="24"/>
          <w:lang w:eastAsia="en-US"/>
        </w:rPr>
        <w:lastRenderedPageBreak/>
        <w:t>Библиография</w:t>
      </w:r>
    </w:p>
    <w:p w:rsidR="00DF4068" w:rsidRPr="00B9355A" w:rsidRDefault="00DF4068" w:rsidP="00DF4068">
      <w:pPr>
        <w:pStyle w:val="Style10"/>
        <w:widowControl/>
        <w:jc w:val="center"/>
        <w:rPr>
          <w:rStyle w:val="FontStyle41"/>
          <w:rFonts w:ascii="Times New Roman" w:hAnsi="Times New Roman" w:cs="Times New Roman"/>
          <w:sz w:val="24"/>
          <w:szCs w:val="24"/>
          <w:lang w:val="en-US" w:eastAsia="en-US"/>
        </w:rPr>
      </w:pPr>
    </w:p>
    <w:p w:rsidR="00DF4068" w:rsidRPr="00A35C61" w:rsidRDefault="00DF4068" w:rsidP="00DF4068">
      <w:pPr>
        <w:rPr>
          <w:sz w:val="24"/>
          <w:szCs w:val="24"/>
        </w:rPr>
      </w:pPr>
      <w:bookmarkStart w:id="20" w:name="bookmark27"/>
      <w:r w:rsidRPr="00B9355A">
        <w:rPr>
          <w:rStyle w:val="FontStyle42"/>
          <w:rFonts w:ascii="Times New Roman" w:hAnsi="Times New Roman" w:cs="Times New Roman"/>
          <w:sz w:val="24"/>
          <w:szCs w:val="24"/>
          <w:lang w:val="en-US"/>
        </w:rPr>
        <w:t>[</w:t>
      </w:r>
      <w:bookmarkEnd w:id="20"/>
      <w:r w:rsidRPr="00B9355A">
        <w:rPr>
          <w:rStyle w:val="FontStyle42"/>
          <w:rFonts w:ascii="Times New Roman" w:hAnsi="Times New Roman" w:cs="Times New Roman"/>
          <w:sz w:val="24"/>
          <w:szCs w:val="24"/>
          <w:lang w:val="en-US"/>
        </w:rPr>
        <w:t xml:space="preserve">1] </w:t>
      </w:r>
      <w:r w:rsidRPr="00A35C61">
        <w:rPr>
          <w:rStyle w:val="FontStyle42"/>
          <w:rFonts w:ascii="Times New Roman" w:hAnsi="Times New Roman" w:cs="Times New Roman"/>
          <w:sz w:val="24"/>
          <w:szCs w:val="24"/>
          <w:lang w:val="en-US"/>
        </w:rPr>
        <w:t>CEN</w:t>
      </w:r>
      <w:r w:rsidRPr="00B9355A">
        <w:rPr>
          <w:rStyle w:val="FontStyle42"/>
          <w:rFonts w:ascii="Times New Roman" w:hAnsi="Times New Roman" w:cs="Times New Roman"/>
          <w:sz w:val="24"/>
          <w:szCs w:val="24"/>
          <w:lang w:val="en-US"/>
        </w:rPr>
        <w:t>/</w:t>
      </w:r>
      <w:r w:rsidRPr="00A35C61">
        <w:rPr>
          <w:rStyle w:val="FontStyle42"/>
          <w:rFonts w:ascii="Times New Roman" w:hAnsi="Times New Roman" w:cs="Times New Roman"/>
          <w:sz w:val="24"/>
          <w:szCs w:val="24"/>
          <w:lang w:val="en-US"/>
        </w:rPr>
        <w:t>TR</w:t>
      </w:r>
      <w:r w:rsidRPr="00B9355A">
        <w:rPr>
          <w:rStyle w:val="FontStyle42"/>
          <w:rFonts w:ascii="Times New Roman" w:hAnsi="Times New Roman" w:cs="Times New Roman"/>
          <w:sz w:val="24"/>
          <w:szCs w:val="24"/>
          <w:lang w:val="en-US"/>
        </w:rPr>
        <w:t xml:space="preserve"> 1749, </w:t>
      </w:r>
      <w:r w:rsidR="00B9355A" w:rsidRPr="00B9355A">
        <w:rPr>
          <w:rStyle w:val="FontStyle42"/>
          <w:rFonts w:ascii="Times New Roman" w:hAnsi="Times New Roman" w:cs="Times New Roman"/>
          <w:sz w:val="24"/>
          <w:szCs w:val="24"/>
          <w:lang w:val="en-US"/>
        </w:rPr>
        <w:t>European scheme for the classification of gas appliances according to the method of evacuation of the combustion products (types) (</w:t>
      </w:r>
      <w:r w:rsidRPr="00A35C61">
        <w:rPr>
          <w:rStyle w:val="FontStyle43"/>
          <w:rFonts w:ascii="Times New Roman" w:hAnsi="Times New Roman" w:cs="Times New Roman"/>
          <w:bCs/>
          <w:i w:val="0"/>
          <w:sz w:val="24"/>
          <w:szCs w:val="24"/>
        </w:rPr>
        <w:t>Приборы</w:t>
      </w:r>
      <w:r w:rsidRPr="00B9355A">
        <w:rPr>
          <w:rStyle w:val="FontStyle43"/>
          <w:rFonts w:ascii="Times New Roman" w:hAnsi="Times New Roman" w:cs="Times New Roman"/>
          <w:bCs/>
          <w:i w:val="0"/>
          <w:sz w:val="24"/>
          <w:szCs w:val="24"/>
          <w:lang w:val="en-US"/>
        </w:rPr>
        <w:t xml:space="preserve"> </w:t>
      </w:r>
      <w:r w:rsidRPr="00A35C61">
        <w:rPr>
          <w:rStyle w:val="FontStyle43"/>
          <w:rFonts w:ascii="Times New Roman" w:hAnsi="Times New Roman" w:cs="Times New Roman"/>
          <w:bCs/>
          <w:i w:val="0"/>
          <w:sz w:val="24"/>
          <w:szCs w:val="24"/>
        </w:rPr>
        <w:t>газовые</w:t>
      </w:r>
      <w:r w:rsidRPr="00B9355A">
        <w:rPr>
          <w:rStyle w:val="FontStyle43"/>
          <w:rFonts w:ascii="Times New Roman" w:hAnsi="Times New Roman" w:cs="Times New Roman"/>
          <w:bCs/>
          <w:i w:val="0"/>
          <w:sz w:val="24"/>
          <w:szCs w:val="24"/>
          <w:lang w:val="en-US"/>
        </w:rPr>
        <w:t xml:space="preserve">. </w:t>
      </w:r>
      <w:proofErr w:type="gramStart"/>
      <w:r w:rsidRPr="00A35C61">
        <w:rPr>
          <w:rStyle w:val="FontStyle43"/>
          <w:rFonts w:ascii="Times New Roman" w:hAnsi="Times New Roman" w:cs="Times New Roman"/>
          <w:bCs/>
          <w:i w:val="0"/>
          <w:sz w:val="24"/>
          <w:szCs w:val="24"/>
        </w:rPr>
        <w:t>Европейская схема классификации по методу удаления продуктов сгорания</w:t>
      </w:r>
      <w:r w:rsidR="00B9355A">
        <w:rPr>
          <w:rStyle w:val="FontStyle43"/>
          <w:rFonts w:ascii="Times New Roman" w:hAnsi="Times New Roman" w:cs="Times New Roman"/>
          <w:bCs/>
          <w:i w:val="0"/>
          <w:sz w:val="24"/>
          <w:szCs w:val="24"/>
        </w:rPr>
        <w:t>)</w:t>
      </w:r>
      <w:proofErr w:type="gramEnd"/>
    </w:p>
    <w:p w:rsidR="00DF4068" w:rsidRDefault="00DF4068" w:rsidP="0033610D">
      <w:pPr>
        <w:widowControl/>
        <w:autoSpaceDE/>
        <w:autoSpaceDN/>
        <w:adjustRightInd/>
        <w:ind w:firstLine="0"/>
        <w:jc w:val="center"/>
        <w:rPr>
          <w:b/>
          <w:sz w:val="24"/>
          <w:szCs w:val="24"/>
        </w:rPr>
      </w:pPr>
      <w:r>
        <w:rPr>
          <w:b/>
          <w:sz w:val="24"/>
          <w:szCs w:val="24"/>
        </w:rPr>
        <w:br w:type="page"/>
      </w:r>
    </w:p>
    <w:p w:rsidR="0033610D" w:rsidRPr="00A25835" w:rsidRDefault="0033610D" w:rsidP="0033610D">
      <w:pPr>
        <w:widowControl/>
        <w:autoSpaceDE/>
        <w:autoSpaceDN/>
        <w:adjustRightInd/>
        <w:ind w:firstLine="0"/>
        <w:jc w:val="center"/>
        <w:rPr>
          <w:b/>
          <w:sz w:val="24"/>
          <w:szCs w:val="24"/>
        </w:rPr>
      </w:pPr>
      <w:r w:rsidRPr="00A25835">
        <w:rPr>
          <w:b/>
          <w:sz w:val="24"/>
          <w:szCs w:val="24"/>
        </w:rPr>
        <w:lastRenderedPageBreak/>
        <w:t xml:space="preserve">Приложение </w:t>
      </w:r>
      <w:r w:rsidRPr="00A25835">
        <w:rPr>
          <w:b/>
          <w:sz w:val="24"/>
          <w:szCs w:val="24"/>
          <w:lang w:val="en-US"/>
        </w:rPr>
        <w:t>B</w:t>
      </w:r>
      <w:r w:rsidRPr="00A25835">
        <w:rPr>
          <w:b/>
          <w:sz w:val="24"/>
          <w:szCs w:val="24"/>
        </w:rPr>
        <w:t>.</w:t>
      </w:r>
      <w:r w:rsidRPr="00A25835">
        <w:rPr>
          <w:b/>
          <w:sz w:val="24"/>
          <w:szCs w:val="24"/>
          <w:lang w:val="en-US"/>
        </w:rPr>
        <w:t>A</w:t>
      </w:r>
    </w:p>
    <w:p w:rsidR="0033610D" w:rsidRPr="00A25835" w:rsidRDefault="0033610D" w:rsidP="0033610D">
      <w:pPr>
        <w:widowControl/>
        <w:autoSpaceDE/>
        <w:autoSpaceDN/>
        <w:adjustRightInd/>
        <w:ind w:firstLine="0"/>
        <w:jc w:val="center"/>
        <w:rPr>
          <w:i/>
          <w:sz w:val="24"/>
          <w:szCs w:val="24"/>
        </w:rPr>
      </w:pPr>
      <w:r w:rsidRPr="00A25835">
        <w:rPr>
          <w:i/>
          <w:sz w:val="24"/>
          <w:szCs w:val="24"/>
        </w:rPr>
        <w:t>(информационное)</w:t>
      </w:r>
    </w:p>
    <w:p w:rsidR="0033610D" w:rsidRPr="00A25835" w:rsidRDefault="0033610D" w:rsidP="0033610D">
      <w:pPr>
        <w:widowControl/>
        <w:autoSpaceDE/>
        <w:autoSpaceDN/>
        <w:adjustRightInd/>
        <w:ind w:firstLine="0"/>
        <w:jc w:val="center"/>
        <w:rPr>
          <w:b/>
          <w:i/>
          <w:sz w:val="24"/>
          <w:szCs w:val="24"/>
        </w:rPr>
      </w:pPr>
    </w:p>
    <w:p w:rsidR="0033610D" w:rsidRPr="00A25835" w:rsidRDefault="0033610D" w:rsidP="0033610D">
      <w:pPr>
        <w:widowControl/>
        <w:autoSpaceDE/>
        <w:autoSpaceDN/>
        <w:adjustRightInd/>
        <w:ind w:firstLine="0"/>
        <w:jc w:val="center"/>
        <w:rPr>
          <w:b/>
          <w:sz w:val="24"/>
          <w:szCs w:val="24"/>
        </w:rPr>
      </w:pPr>
      <w:r w:rsidRPr="00A25835">
        <w:rPr>
          <w:b/>
          <w:sz w:val="24"/>
          <w:szCs w:val="24"/>
        </w:rPr>
        <w:t>Сведения о соответствии национального стандарта ссылочному международному стандарту</w:t>
      </w:r>
    </w:p>
    <w:p w:rsidR="0033610D" w:rsidRPr="00A25835" w:rsidRDefault="0033610D" w:rsidP="0033610D">
      <w:pPr>
        <w:widowControl/>
        <w:autoSpaceDE/>
        <w:autoSpaceDN/>
        <w:adjustRightInd/>
        <w:ind w:firstLine="0"/>
        <w:jc w:val="center"/>
        <w:rPr>
          <w:b/>
          <w:sz w:val="24"/>
          <w:szCs w:val="24"/>
        </w:rPr>
      </w:pPr>
    </w:p>
    <w:p w:rsidR="0033610D" w:rsidRPr="00A25835" w:rsidRDefault="0033610D" w:rsidP="0033610D">
      <w:pPr>
        <w:widowControl/>
        <w:autoSpaceDE/>
        <w:autoSpaceDN/>
        <w:adjustRightInd/>
        <w:spacing w:after="120"/>
        <w:ind w:firstLine="0"/>
        <w:jc w:val="center"/>
        <w:rPr>
          <w:b/>
          <w:sz w:val="24"/>
          <w:szCs w:val="24"/>
        </w:rPr>
      </w:pPr>
      <w:r w:rsidRPr="00A25835">
        <w:rPr>
          <w:b/>
          <w:sz w:val="24"/>
          <w:szCs w:val="24"/>
        </w:rPr>
        <w:t>Таблица В.А</w:t>
      </w:r>
      <w:r>
        <w:rPr>
          <w:b/>
          <w:sz w:val="24"/>
          <w:szCs w:val="24"/>
        </w:rPr>
        <w:t>.</w:t>
      </w:r>
      <w:r w:rsidRPr="00A25835">
        <w:rPr>
          <w:b/>
          <w:sz w:val="24"/>
          <w:szCs w:val="24"/>
        </w:rPr>
        <w:t>1 - Сведения о соответствии национального стандарта ссылочному международному стандарту</w:t>
      </w:r>
    </w:p>
    <w:tbl>
      <w:tblPr>
        <w:tblStyle w:val="aa"/>
        <w:tblW w:w="0" w:type="auto"/>
        <w:tblLayout w:type="fixed"/>
        <w:tblLook w:val="04A0" w:firstRow="1" w:lastRow="0" w:firstColumn="1" w:lastColumn="0" w:noHBand="0" w:noVBand="1"/>
      </w:tblPr>
      <w:tblGrid>
        <w:gridCol w:w="4361"/>
        <w:gridCol w:w="1559"/>
        <w:gridCol w:w="3650"/>
      </w:tblGrid>
      <w:tr w:rsidR="0033610D" w:rsidRPr="0033610D" w:rsidTr="00FE3217">
        <w:tc>
          <w:tcPr>
            <w:tcW w:w="4361" w:type="dxa"/>
            <w:tcBorders>
              <w:bottom w:val="double" w:sz="4" w:space="0" w:color="auto"/>
            </w:tcBorders>
          </w:tcPr>
          <w:p w:rsidR="0033610D" w:rsidRPr="0033610D" w:rsidRDefault="0033610D" w:rsidP="00FE3217">
            <w:pPr>
              <w:widowControl/>
              <w:autoSpaceDE/>
              <w:autoSpaceDN/>
              <w:adjustRightInd/>
              <w:ind w:firstLine="0"/>
              <w:jc w:val="center"/>
              <w:rPr>
                <w:sz w:val="22"/>
                <w:szCs w:val="24"/>
              </w:rPr>
            </w:pPr>
            <w:r w:rsidRPr="0033610D">
              <w:rPr>
                <w:sz w:val="22"/>
                <w:szCs w:val="24"/>
              </w:rPr>
              <w:t>Обозначение и наименование ссылочного международного стандарта</w:t>
            </w:r>
          </w:p>
        </w:tc>
        <w:tc>
          <w:tcPr>
            <w:tcW w:w="1559" w:type="dxa"/>
            <w:tcBorders>
              <w:bottom w:val="double" w:sz="4" w:space="0" w:color="auto"/>
            </w:tcBorders>
          </w:tcPr>
          <w:p w:rsidR="0033610D" w:rsidRPr="0033610D" w:rsidRDefault="0033610D" w:rsidP="00FE3217">
            <w:pPr>
              <w:widowControl/>
              <w:autoSpaceDE/>
              <w:autoSpaceDN/>
              <w:adjustRightInd/>
              <w:ind w:firstLine="0"/>
              <w:jc w:val="center"/>
              <w:rPr>
                <w:sz w:val="22"/>
                <w:szCs w:val="24"/>
              </w:rPr>
            </w:pPr>
            <w:r w:rsidRPr="0033610D">
              <w:rPr>
                <w:sz w:val="22"/>
                <w:szCs w:val="24"/>
              </w:rPr>
              <w:t>Степень соответствия</w:t>
            </w:r>
          </w:p>
        </w:tc>
        <w:tc>
          <w:tcPr>
            <w:tcW w:w="3650" w:type="dxa"/>
            <w:tcBorders>
              <w:bottom w:val="double" w:sz="4" w:space="0" w:color="auto"/>
            </w:tcBorders>
          </w:tcPr>
          <w:p w:rsidR="0033610D" w:rsidRPr="0033610D" w:rsidRDefault="0033610D" w:rsidP="00FE3217">
            <w:pPr>
              <w:widowControl/>
              <w:autoSpaceDE/>
              <w:autoSpaceDN/>
              <w:adjustRightInd/>
              <w:ind w:firstLine="0"/>
              <w:jc w:val="center"/>
              <w:rPr>
                <w:sz w:val="22"/>
                <w:szCs w:val="24"/>
              </w:rPr>
            </w:pPr>
            <w:r w:rsidRPr="0033610D">
              <w:rPr>
                <w:sz w:val="22"/>
                <w:szCs w:val="24"/>
              </w:rPr>
              <w:t>Обозначение и наименования национального стандарта</w:t>
            </w:r>
          </w:p>
        </w:tc>
      </w:tr>
      <w:tr w:rsidR="0033610D" w:rsidRPr="0033610D" w:rsidTr="00FE3217">
        <w:tc>
          <w:tcPr>
            <w:tcW w:w="4361" w:type="dxa"/>
          </w:tcPr>
          <w:p w:rsidR="0033610D" w:rsidRPr="0033610D" w:rsidRDefault="0033610D" w:rsidP="00FE3217">
            <w:pPr>
              <w:widowControl/>
              <w:ind w:firstLine="0"/>
              <w:rPr>
                <w:rFonts w:eastAsiaTheme="minorEastAsia"/>
                <w:color w:val="000000"/>
                <w:sz w:val="22"/>
                <w:szCs w:val="24"/>
                <w:lang w:eastAsia="en-US"/>
              </w:rPr>
            </w:pPr>
            <w:r w:rsidRPr="0033610D">
              <w:rPr>
                <w:rFonts w:eastAsiaTheme="minorEastAsia"/>
                <w:color w:val="000000"/>
                <w:sz w:val="22"/>
                <w:szCs w:val="24"/>
                <w:lang w:val="en-US" w:eastAsia="en-US"/>
              </w:rPr>
              <w:t>EN</w:t>
            </w:r>
            <w:r w:rsidRPr="0033610D">
              <w:rPr>
                <w:rFonts w:eastAsiaTheme="minorEastAsia"/>
                <w:color w:val="000000"/>
                <w:sz w:val="22"/>
                <w:szCs w:val="24"/>
                <w:lang w:eastAsia="en-US"/>
              </w:rPr>
              <w:t xml:space="preserve"> 12309-1:2014 </w:t>
            </w:r>
            <w:r w:rsidRPr="0033610D">
              <w:rPr>
                <w:rFonts w:eastAsiaTheme="minorEastAsia"/>
                <w:color w:val="000000"/>
                <w:sz w:val="22"/>
                <w:szCs w:val="24"/>
                <w:lang w:val="en-US" w:eastAsia="en-US"/>
              </w:rPr>
              <w:t>Gas</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fired</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sorption</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appliances</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for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and</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cooling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with</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net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input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not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exceeding</w:t>
            </w:r>
            <w:r w:rsidRPr="0033610D">
              <w:rPr>
                <w:rFonts w:eastAsiaTheme="minorEastAsia"/>
                <w:color w:val="000000"/>
                <w:sz w:val="22"/>
                <w:szCs w:val="24"/>
                <w:lang w:eastAsia="en-US"/>
              </w:rPr>
              <w:t xml:space="preserve"> 70 </w:t>
            </w:r>
            <w:r w:rsidRPr="0033610D">
              <w:rPr>
                <w:rFonts w:eastAsiaTheme="minorEastAsia"/>
                <w:color w:val="000000"/>
                <w:sz w:val="22"/>
                <w:szCs w:val="24"/>
                <w:lang w:val="en-US" w:eastAsia="en-US"/>
              </w:rPr>
              <w:t>kW</w:t>
            </w:r>
            <w:r w:rsidRPr="0033610D">
              <w:rPr>
                <w:rFonts w:eastAsiaTheme="minorEastAsia"/>
                <w:color w:val="000000"/>
                <w:sz w:val="22"/>
                <w:szCs w:val="24"/>
                <w:lang w:eastAsia="en-US"/>
              </w:rPr>
              <w:t xml:space="preserve"> ― </w:t>
            </w:r>
            <w:r w:rsidRPr="0033610D">
              <w:rPr>
                <w:rFonts w:eastAsiaTheme="minorEastAsia"/>
                <w:color w:val="000000"/>
                <w:sz w:val="22"/>
                <w:szCs w:val="24"/>
                <w:lang w:val="en-US" w:eastAsia="en-US"/>
              </w:rPr>
              <w:t>Part</w:t>
            </w:r>
            <w:r w:rsidRPr="0033610D">
              <w:rPr>
                <w:rFonts w:eastAsiaTheme="minorEastAsia"/>
                <w:color w:val="000000"/>
                <w:sz w:val="22"/>
                <w:szCs w:val="24"/>
                <w:lang w:eastAsia="en-US"/>
              </w:rPr>
              <w:t xml:space="preserve"> 1: </w:t>
            </w:r>
            <w:r w:rsidRPr="0033610D">
              <w:rPr>
                <w:rFonts w:eastAsiaTheme="minorEastAsia"/>
                <w:color w:val="000000"/>
                <w:sz w:val="22"/>
                <w:szCs w:val="24"/>
                <w:lang w:val="en-US" w:eastAsia="en-US"/>
              </w:rPr>
              <w:t>Terms</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and</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definitions</w:t>
            </w:r>
            <w:r w:rsidRPr="0033610D">
              <w:rPr>
                <w:rFonts w:eastAsiaTheme="minorEastAsia"/>
                <w:color w:val="000000"/>
                <w:sz w:val="22"/>
                <w:szCs w:val="24"/>
                <w:lang w:eastAsia="en-US"/>
              </w:rPr>
              <w:t xml:space="preserve"> (Приборы газовые сорбционные для обогрева и/или охлаждения с номинальной тепловой мощностью до 70 кВт - Часть 1: Термины и определения)</w:t>
            </w:r>
          </w:p>
        </w:tc>
        <w:tc>
          <w:tcPr>
            <w:tcW w:w="1559" w:type="dxa"/>
          </w:tcPr>
          <w:p w:rsidR="0033610D" w:rsidRPr="0033610D" w:rsidRDefault="0033610D" w:rsidP="00FE3217">
            <w:pPr>
              <w:ind w:firstLine="0"/>
              <w:jc w:val="center"/>
              <w:rPr>
                <w:sz w:val="22"/>
              </w:rPr>
            </w:pPr>
            <w:r w:rsidRPr="0033610D">
              <w:rPr>
                <w:sz w:val="22"/>
                <w:szCs w:val="24"/>
                <w:lang w:val="en-US"/>
              </w:rPr>
              <w:t>IDT</w:t>
            </w:r>
          </w:p>
        </w:tc>
        <w:tc>
          <w:tcPr>
            <w:tcW w:w="3650" w:type="dxa"/>
          </w:tcPr>
          <w:p w:rsidR="0033610D" w:rsidRPr="0033610D" w:rsidRDefault="0033610D" w:rsidP="00FE3217">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12309-1* Кондиционеры абсорбционные и адсорбционные и/или тепловые насосы</w:t>
            </w:r>
          </w:p>
          <w:p w:rsidR="0033610D" w:rsidRPr="0033610D" w:rsidRDefault="0033610D" w:rsidP="00FE3217">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газовые</w:t>
            </w:r>
            <w:proofErr w:type="gramEnd"/>
            <w:r w:rsidRPr="0033610D">
              <w:rPr>
                <w:rFonts w:eastAsiaTheme="minorEastAsia"/>
                <w:color w:val="000000"/>
                <w:sz w:val="22"/>
                <w:szCs w:val="24"/>
                <w:lang w:eastAsia="en-US"/>
              </w:rPr>
              <w:t xml:space="preserve"> с номинальной тепловой мощностью до 70 квт. Часть 1. Безопасность </w:t>
            </w:r>
          </w:p>
        </w:tc>
      </w:tr>
      <w:tr w:rsidR="0033610D" w:rsidRPr="0033610D" w:rsidTr="00FE3217">
        <w:tc>
          <w:tcPr>
            <w:tcW w:w="4361" w:type="dxa"/>
          </w:tcPr>
          <w:p w:rsidR="0033610D" w:rsidRPr="0033610D" w:rsidRDefault="0033610D" w:rsidP="003402D2">
            <w:pPr>
              <w:widowControl/>
              <w:ind w:firstLine="0"/>
              <w:rPr>
                <w:rFonts w:eastAsiaTheme="minorEastAsia"/>
                <w:color w:val="000000"/>
                <w:sz w:val="22"/>
                <w:szCs w:val="24"/>
                <w:lang w:eastAsia="en-US"/>
              </w:rPr>
            </w:pPr>
            <w:r w:rsidRPr="0033610D">
              <w:rPr>
                <w:rFonts w:eastAsiaTheme="minorEastAsia"/>
                <w:color w:val="000000"/>
                <w:sz w:val="22"/>
                <w:szCs w:val="24"/>
                <w:lang w:val="en-US" w:eastAsia="en-US"/>
              </w:rPr>
              <w:t>EN</w:t>
            </w:r>
            <w:r w:rsidRPr="0033610D">
              <w:rPr>
                <w:rFonts w:eastAsiaTheme="minorEastAsia"/>
                <w:color w:val="000000"/>
                <w:sz w:val="22"/>
                <w:szCs w:val="24"/>
                <w:lang w:eastAsia="en-US"/>
              </w:rPr>
              <w:t xml:space="preserve"> 12309-2:201</w:t>
            </w:r>
            <w:r w:rsidR="003402D2">
              <w:rPr>
                <w:rFonts w:eastAsiaTheme="minorEastAsia"/>
                <w:color w:val="000000"/>
                <w:sz w:val="22"/>
                <w:szCs w:val="24"/>
                <w:lang w:eastAsia="en-US"/>
              </w:rPr>
              <w:t>5</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Gas</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fired</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sorption</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appliances</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for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and</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cooling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with</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net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input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not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exceeding</w:t>
            </w:r>
            <w:r w:rsidRPr="0033610D">
              <w:rPr>
                <w:rFonts w:eastAsiaTheme="minorEastAsia"/>
                <w:color w:val="000000"/>
                <w:sz w:val="22"/>
                <w:szCs w:val="24"/>
                <w:lang w:eastAsia="en-US"/>
              </w:rPr>
              <w:t xml:space="preserve"> 70 </w:t>
            </w:r>
            <w:r w:rsidRPr="0033610D">
              <w:rPr>
                <w:rFonts w:eastAsiaTheme="minorEastAsia"/>
                <w:color w:val="000000"/>
                <w:sz w:val="22"/>
                <w:szCs w:val="24"/>
                <w:lang w:val="en-US" w:eastAsia="en-US"/>
              </w:rPr>
              <w:t>kW</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Part</w:t>
            </w:r>
            <w:r w:rsidRPr="0033610D">
              <w:rPr>
                <w:rFonts w:eastAsiaTheme="minorEastAsia"/>
                <w:color w:val="000000"/>
                <w:sz w:val="22"/>
                <w:szCs w:val="24"/>
                <w:lang w:eastAsia="en-US"/>
              </w:rPr>
              <w:t xml:space="preserve"> 2: </w:t>
            </w:r>
            <w:r w:rsidRPr="0033610D">
              <w:rPr>
                <w:rFonts w:eastAsiaTheme="minorEastAsia"/>
                <w:color w:val="000000"/>
                <w:sz w:val="22"/>
                <w:szCs w:val="24"/>
                <w:lang w:val="en-US" w:eastAsia="en-US"/>
              </w:rPr>
              <w:t>Safety</w:t>
            </w:r>
            <w:r w:rsidRPr="0033610D">
              <w:rPr>
                <w:rFonts w:eastAsiaTheme="minorEastAsia"/>
                <w:color w:val="000000"/>
                <w:sz w:val="22"/>
                <w:szCs w:val="24"/>
                <w:lang w:eastAsia="en-US"/>
              </w:rPr>
              <w:t xml:space="preserve"> (Приборы газовые сорбционные для обогрева и/или охлаждения с номинальной тепловой мощностью до 70 кВт - Часть 2: Безопасность)</w:t>
            </w:r>
          </w:p>
        </w:tc>
        <w:tc>
          <w:tcPr>
            <w:tcW w:w="1559" w:type="dxa"/>
          </w:tcPr>
          <w:p w:rsidR="0033610D" w:rsidRPr="0033610D" w:rsidRDefault="0033610D" w:rsidP="00FE3217">
            <w:pPr>
              <w:ind w:firstLine="0"/>
              <w:jc w:val="center"/>
              <w:rPr>
                <w:sz w:val="22"/>
              </w:rPr>
            </w:pPr>
            <w:r w:rsidRPr="0033610D">
              <w:rPr>
                <w:sz w:val="22"/>
                <w:szCs w:val="24"/>
                <w:lang w:val="en-US"/>
              </w:rPr>
              <w:t>IDT</w:t>
            </w:r>
          </w:p>
        </w:tc>
        <w:tc>
          <w:tcPr>
            <w:tcW w:w="3650" w:type="dxa"/>
          </w:tcPr>
          <w:p w:rsidR="0033610D" w:rsidRPr="0033610D" w:rsidRDefault="0033610D" w:rsidP="00FE3217">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12309-2* Кондиционеры адсорбционные и абсорбционные и (или) тепловые насосы газовые с номинальной тепловой мощностью до 70кВт. Часть 2. Рациональное использование энергии</w:t>
            </w:r>
          </w:p>
        </w:tc>
      </w:tr>
      <w:tr w:rsidR="0033610D" w:rsidRPr="0033610D" w:rsidTr="00FE3217">
        <w:tc>
          <w:tcPr>
            <w:tcW w:w="4361" w:type="dxa"/>
          </w:tcPr>
          <w:p w:rsidR="0033610D" w:rsidRPr="0033610D" w:rsidRDefault="0033610D" w:rsidP="0033610D">
            <w:pPr>
              <w:pStyle w:val="Style16"/>
              <w:widowControl/>
              <w:jc w:val="both"/>
              <w:rPr>
                <w:rFonts w:eastAsiaTheme="minorEastAsia"/>
                <w:color w:val="000000"/>
                <w:sz w:val="22"/>
                <w:lang w:eastAsia="en-US"/>
              </w:rPr>
            </w:pPr>
            <w:r w:rsidRPr="0033610D">
              <w:rPr>
                <w:rStyle w:val="FontStyle42"/>
                <w:rFonts w:ascii="Times New Roman" w:hAnsi="Times New Roman" w:cs="Times New Roman"/>
                <w:sz w:val="22"/>
                <w:szCs w:val="28"/>
                <w:lang w:val="en-US" w:eastAsia="en-US"/>
              </w:rPr>
              <w:t>EN</w:t>
            </w:r>
            <w:r w:rsidRPr="0033610D">
              <w:rPr>
                <w:rStyle w:val="FontStyle42"/>
                <w:rFonts w:ascii="Times New Roman" w:hAnsi="Times New Roman" w:cs="Times New Roman"/>
                <w:sz w:val="22"/>
                <w:szCs w:val="28"/>
                <w:lang w:eastAsia="en-US"/>
              </w:rPr>
              <w:t xml:space="preserve"> 12309-4:2014 </w:t>
            </w:r>
            <w:proofErr w:type="spellStart"/>
            <w:r w:rsidRPr="0033610D">
              <w:rPr>
                <w:rStyle w:val="FontStyle42"/>
                <w:rFonts w:ascii="Times New Roman" w:hAnsi="Times New Roman" w:cs="Times New Roman"/>
                <w:sz w:val="22"/>
                <w:szCs w:val="28"/>
                <w:lang w:eastAsia="en-US"/>
              </w:rPr>
              <w:t>Gas-fired</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sorption</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appliances</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for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and</w:t>
            </w:r>
            <w:proofErr w:type="spellEnd"/>
            <w:r w:rsidRPr="0033610D">
              <w:rPr>
                <w:rStyle w:val="FontStyle42"/>
                <w:rFonts w:ascii="Times New Roman" w:hAnsi="Times New Roman" w:cs="Times New Roman"/>
                <w:sz w:val="22"/>
                <w:szCs w:val="28"/>
                <w:lang w:eastAsia="en-US"/>
              </w:rPr>
              <w:t>/</w:t>
            </w:r>
            <w:proofErr w:type="spellStart"/>
            <w:r w:rsidRPr="0033610D">
              <w:rPr>
                <w:rStyle w:val="FontStyle42"/>
                <w:rFonts w:ascii="Times New Roman" w:hAnsi="Times New Roman" w:cs="Times New Roman"/>
                <w:sz w:val="22"/>
                <w:szCs w:val="28"/>
                <w:lang w:eastAsia="en-US"/>
              </w:rPr>
              <w:t>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cooling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with</w:t>
            </w:r>
            <w:proofErr w:type="spellEnd"/>
            <w:r w:rsidRPr="0033610D">
              <w:rPr>
                <w:rStyle w:val="FontStyle42"/>
                <w:rFonts w:ascii="Times New Roman" w:hAnsi="Times New Roman" w:cs="Times New Roman"/>
                <w:sz w:val="22"/>
                <w:szCs w:val="28"/>
                <w:lang w:eastAsia="en-US"/>
              </w:rPr>
              <w:t xml:space="preserve"> a </w:t>
            </w:r>
            <w:proofErr w:type="spellStart"/>
            <w:r w:rsidRPr="0033610D">
              <w:rPr>
                <w:rStyle w:val="FontStyle42"/>
                <w:rFonts w:ascii="Times New Roman" w:hAnsi="Times New Roman" w:cs="Times New Roman"/>
                <w:sz w:val="22"/>
                <w:szCs w:val="28"/>
                <w:lang w:eastAsia="en-US"/>
              </w:rPr>
              <w:t>net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input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not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exceeding</w:t>
            </w:r>
            <w:proofErr w:type="spellEnd"/>
            <w:r w:rsidRPr="0033610D">
              <w:rPr>
                <w:rStyle w:val="FontStyle42"/>
                <w:rFonts w:ascii="Times New Roman" w:hAnsi="Times New Roman" w:cs="Times New Roman"/>
                <w:sz w:val="22"/>
                <w:szCs w:val="28"/>
                <w:lang w:eastAsia="en-US"/>
              </w:rPr>
              <w:t xml:space="preserve"> 70 </w:t>
            </w:r>
            <w:proofErr w:type="spellStart"/>
            <w:r w:rsidRPr="0033610D">
              <w:rPr>
                <w:rStyle w:val="FontStyle42"/>
                <w:rFonts w:ascii="Times New Roman" w:hAnsi="Times New Roman" w:cs="Times New Roman"/>
                <w:sz w:val="22"/>
                <w:szCs w:val="28"/>
                <w:lang w:eastAsia="en-US"/>
              </w:rPr>
              <w:t>kW</w:t>
            </w:r>
            <w:proofErr w:type="spellEnd"/>
            <w:r w:rsidRPr="0033610D">
              <w:rPr>
                <w:rStyle w:val="FontStyle42"/>
                <w:rFonts w:ascii="Times New Roman" w:hAnsi="Times New Roman" w:cs="Times New Roman"/>
                <w:sz w:val="22"/>
                <w:szCs w:val="28"/>
                <w:lang w:eastAsia="en-US"/>
              </w:rPr>
              <w:t xml:space="preserve"> ― </w:t>
            </w:r>
            <w:proofErr w:type="spellStart"/>
            <w:r w:rsidRPr="0033610D">
              <w:rPr>
                <w:rStyle w:val="FontStyle42"/>
                <w:rFonts w:ascii="Times New Roman" w:hAnsi="Times New Roman" w:cs="Times New Roman"/>
                <w:sz w:val="22"/>
                <w:szCs w:val="28"/>
                <w:lang w:eastAsia="en-US"/>
              </w:rPr>
              <w:t>Part</w:t>
            </w:r>
            <w:proofErr w:type="spellEnd"/>
            <w:r w:rsidRPr="0033610D">
              <w:rPr>
                <w:rStyle w:val="FontStyle42"/>
                <w:rFonts w:ascii="Times New Roman" w:hAnsi="Times New Roman" w:cs="Times New Roman"/>
                <w:sz w:val="22"/>
                <w:szCs w:val="28"/>
                <w:lang w:eastAsia="en-US"/>
              </w:rPr>
              <w:t xml:space="preserve"> 4: </w:t>
            </w:r>
            <w:proofErr w:type="spellStart"/>
            <w:r w:rsidRPr="0033610D">
              <w:rPr>
                <w:rStyle w:val="FontStyle42"/>
                <w:rFonts w:ascii="Times New Roman" w:hAnsi="Times New Roman" w:cs="Times New Roman"/>
                <w:sz w:val="22"/>
                <w:szCs w:val="28"/>
                <w:lang w:eastAsia="en-US"/>
              </w:rPr>
              <w:t>Test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methods</w:t>
            </w:r>
            <w:proofErr w:type="spellEnd"/>
            <w:r w:rsidRPr="0033610D">
              <w:rPr>
                <w:rStyle w:val="FontStyle42"/>
                <w:rFonts w:ascii="Times New Roman" w:hAnsi="Times New Roman" w:cs="Times New Roman"/>
                <w:sz w:val="22"/>
                <w:szCs w:val="28"/>
                <w:lang w:eastAsia="en-US"/>
              </w:rPr>
              <w:t xml:space="preserve"> (</w:t>
            </w:r>
            <w:r w:rsidRPr="0033610D">
              <w:rPr>
                <w:rStyle w:val="FontStyle31"/>
                <w:rFonts w:ascii="Times New Roman" w:hAnsi="Times New Roman" w:cs="Times New Roman"/>
                <w:sz w:val="22"/>
                <w:szCs w:val="28"/>
              </w:rPr>
              <w:t>Приборы газовые сорбционные для обогрева и/или охлаждения с номинальной тепловой мощностью до 70 кВт.</w:t>
            </w:r>
            <w:r w:rsidRPr="0033610D">
              <w:rPr>
                <w:rStyle w:val="FontStyle43"/>
                <w:rFonts w:ascii="Times New Roman" w:hAnsi="Times New Roman" w:cs="Times New Roman"/>
                <w:sz w:val="22"/>
                <w:szCs w:val="28"/>
              </w:rPr>
              <w:t xml:space="preserve"> </w:t>
            </w:r>
            <w:r w:rsidRPr="0033610D">
              <w:rPr>
                <w:rStyle w:val="FontStyle43"/>
                <w:rFonts w:ascii="Times New Roman" w:hAnsi="Times New Roman" w:cs="Times New Roman"/>
                <w:sz w:val="22"/>
                <w:szCs w:val="28"/>
                <w:lang w:eastAsia="en-US"/>
              </w:rPr>
              <w:t xml:space="preserve">— </w:t>
            </w:r>
            <w:r w:rsidRPr="0033610D">
              <w:rPr>
                <w:rStyle w:val="FontStyle43"/>
                <w:rFonts w:ascii="Times New Roman" w:hAnsi="Times New Roman" w:cs="Times New Roman"/>
                <w:i w:val="0"/>
                <w:sz w:val="22"/>
                <w:szCs w:val="28"/>
              </w:rPr>
              <w:t>Часть</w:t>
            </w:r>
            <w:r w:rsidRPr="0033610D">
              <w:rPr>
                <w:rStyle w:val="FontStyle43"/>
                <w:rFonts w:ascii="Times New Roman" w:hAnsi="Times New Roman" w:cs="Times New Roman"/>
                <w:i w:val="0"/>
                <w:sz w:val="22"/>
                <w:szCs w:val="28"/>
                <w:lang w:eastAsia="en-US"/>
              </w:rPr>
              <w:t xml:space="preserve"> 4: </w:t>
            </w:r>
            <w:proofErr w:type="gramStart"/>
            <w:r w:rsidRPr="0033610D">
              <w:rPr>
                <w:rStyle w:val="FontStyle43"/>
                <w:rFonts w:ascii="Times New Roman" w:hAnsi="Times New Roman" w:cs="Times New Roman"/>
                <w:i w:val="0"/>
                <w:sz w:val="22"/>
                <w:szCs w:val="28"/>
                <w:lang w:eastAsia="en-US"/>
              </w:rPr>
              <w:t>Методы испытаний)</w:t>
            </w:r>
            <w:proofErr w:type="gramEnd"/>
          </w:p>
        </w:tc>
        <w:tc>
          <w:tcPr>
            <w:tcW w:w="1559" w:type="dxa"/>
          </w:tcPr>
          <w:p w:rsidR="0033610D" w:rsidRPr="0033610D" w:rsidRDefault="0033610D" w:rsidP="0033610D">
            <w:pPr>
              <w:ind w:firstLine="0"/>
              <w:jc w:val="center"/>
              <w:rPr>
                <w:sz w:val="22"/>
              </w:rPr>
            </w:pPr>
            <w:r w:rsidRPr="0033610D">
              <w:rPr>
                <w:sz w:val="22"/>
                <w:szCs w:val="24"/>
                <w:lang w:val="en-US"/>
              </w:rPr>
              <w:t>IDT</w:t>
            </w:r>
          </w:p>
        </w:tc>
        <w:tc>
          <w:tcPr>
            <w:tcW w:w="3650" w:type="dxa"/>
          </w:tcPr>
          <w:p w:rsidR="0033610D" w:rsidRPr="0033610D" w:rsidRDefault="0033610D" w:rsidP="00FE3217">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12309-4* «Приборы газовые сорбционные для обогрева и/или охлаждения с номинальной тепловой мощностью до 70 кВт. Часть 4. Методы испытаний»</w:t>
            </w:r>
          </w:p>
        </w:tc>
      </w:tr>
      <w:tr w:rsidR="0033610D" w:rsidRPr="0033610D" w:rsidTr="00FE3217">
        <w:tc>
          <w:tcPr>
            <w:tcW w:w="4361" w:type="dxa"/>
          </w:tcPr>
          <w:p w:rsidR="0033610D" w:rsidRPr="0033610D" w:rsidRDefault="0033610D" w:rsidP="00FE3217">
            <w:pPr>
              <w:widowControl/>
              <w:ind w:firstLine="0"/>
              <w:rPr>
                <w:rFonts w:eastAsiaTheme="minorEastAsia"/>
                <w:color w:val="000000"/>
                <w:sz w:val="22"/>
                <w:szCs w:val="24"/>
                <w:lang w:eastAsia="en-US"/>
              </w:rPr>
            </w:pPr>
            <w:r w:rsidRPr="0033610D">
              <w:rPr>
                <w:rStyle w:val="FontStyle42"/>
                <w:rFonts w:ascii="Times New Roman" w:hAnsi="Times New Roman" w:cs="Times New Roman"/>
                <w:sz w:val="22"/>
                <w:szCs w:val="28"/>
                <w:lang w:val="en-US" w:eastAsia="en-US"/>
              </w:rPr>
              <w:t>EN</w:t>
            </w:r>
            <w:r w:rsidRPr="0033610D">
              <w:rPr>
                <w:rStyle w:val="FontStyle42"/>
                <w:rFonts w:ascii="Times New Roman" w:hAnsi="Times New Roman" w:cs="Times New Roman"/>
                <w:sz w:val="22"/>
                <w:szCs w:val="28"/>
                <w:lang w:eastAsia="en-US"/>
              </w:rPr>
              <w:t xml:space="preserve"> 12309-6:2014 </w:t>
            </w:r>
            <w:proofErr w:type="spellStart"/>
            <w:r w:rsidRPr="0033610D">
              <w:rPr>
                <w:rStyle w:val="FontStyle42"/>
                <w:rFonts w:ascii="Times New Roman" w:hAnsi="Times New Roman" w:cs="Times New Roman"/>
                <w:sz w:val="22"/>
                <w:szCs w:val="28"/>
                <w:lang w:eastAsia="en-US"/>
              </w:rPr>
              <w:t>Gas-fired</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sorption</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appliances</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for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and</w:t>
            </w:r>
            <w:proofErr w:type="spellEnd"/>
            <w:r w:rsidRPr="0033610D">
              <w:rPr>
                <w:rStyle w:val="FontStyle42"/>
                <w:rFonts w:ascii="Times New Roman" w:hAnsi="Times New Roman" w:cs="Times New Roman"/>
                <w:sz w:val="22"/>
                <w:szCs w:val="28"/>
                <w:lang w:eastAsia="en-US"/>
              </w:rPr>
              <w:t>/</w:t>
            </w:r>
            <w:proofErr w:type="spellStart"/>
            <w:r w:rsidRPr="0033610D">
              <w:rPr>
                <w:rStyle w:val="FontStyle42"/>
                <w:rFonts w:ascii="Times New Roman" w:hAnsi="Times New Roman" w:cs="Times New Roman"/>
                <w:sz w:val="22"/>
                <w:szCs w:val="28"/>
                <w:lang w:eastAsia="en-US"/>
              </w:rPr>
              <w:t>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cooling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with</w:t>
            </w:r>
            <w:proofErr w:type="spellEnd"/>
            <w:r w:rsidRPr="0033610D">
              <w:rPr>
                <w:rStyle w:val="FontStyle42"/>
                <w:rFonts w:ascii="Times New Roman" w:hAnsi="Times New Roman" w:cs="Times New Roman"/>
                <w:sz w:val="22"/>
                <w:szCs w:val="28"/>
                <w:lang w:eastAsia="en-US"/>
              </w:rPr>
              <w:t xml:space="preserve"> a </w:t>
            </w:r>
            <w:proofErr w:type="spellStart"/>
            <w:r w:rsidRPr="0033610D">
              <w:rPr>
                <w:rStyle w:val="FontStyle42"/>
                <w:rFonts w:ascii="Times New Roman" w:hAnsi="Times New Roman" w:cs="Times New Roman"/>
                <w:sz w:val="22"/>
                <w:szCs w:val="28"/>
                <w:lang w:eastAsia="en-US"/>
              </w:rPr>
              <w:t>net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input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not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exceeding</w:t>
            </w:r>
            <w:proofErr w:type="spellEnd"/>
            <w:r w:rsidRPr="0033610D">
              <w:rPr>
                <w:rStyle w:val="FontStyle42"/>
                <w:rFonts w:ascii="Times New Roman" w:hAnsi="Times New Roman" w:cs="Times New Roman"/>
                <w:sz w:val="22"/>
                <w:szCs w:val="28"/>
                <w:lang w:eastAsia="en-US"/>
              </w:rPr>
              <w:t xml:space="preserve"> 70 </w:t>
            </w:r>
            <w:proofErr w:type="spellStart"/>
            <w:r w:rsidRPr="0033610D">
              <w:rPr>
                <w:rStyle w:val="FontStyle42"/>
                <w:rFonts w:ascii="Times New Roman" w:hAnsi="Times New Roman" w:cs="Times New Roman"/>
                <w:sz w:val="22"/>
                <w:szCs w:val="28"/>
                <w:lang w:eastAsia="en-US"/>
              </w:rPr>
              <w:t>kW</w:t>
            </w:r>
            <w:proofErr w:type="spellEnd"/>
            <w:r w:rsidRPr="0033610D">
              <w:rPr>
                <w:rStyle w:val="FontStyle42"/>
                <w:rFonts w:ascii="Times New Roman" w:hAnsi="Times New Roman" w:cs="Times New Roman"/>
                <w:sz w:val="22"/>
                <w:szCs w:val="28"/>
                <w:lang w:eastAsia="en-US"/>
              </w:rPr>
              <w:t xml:space="preserve"> ― </w:t>
            </w:r>
            <w:proofErr w:type="spellStart"/>
            <w:r w:rsidRPr="0033610D">
              <w:rPr>
                <w:rStyle w:val="FontStyle42"/>
                <w:rFonts w:ascii="Times New Roman" w:hAnsi="Times New Roman" w:cs="Times New Roman"/>
                <w:sz w:val="22"/>
                <w:szCs w:val="28"/>
                <w:lang w:eastAsia="en-US"/>
              </w:rPr>
              <w:t>Part</w:t>
            </w:r>
            <w:proofErr w:type="spellEnd"/>
            <w:r w:rsidRPr="0033610D">
              <w:rPr>
                <w:rStyle w:val="FontStyle42"/>
                <w:rFonts w:ascii="Times New Roman" w:hAnsi="Times New Roman" w:cs="Times New Roman"/>
                <w:sz w:val="22"/>
                <w:szCs w:val="28"/>
                <w:lang w:eastAsia="en-US"/>
              </w:rPr>
              <w:t xml:space="preserve"> 6: </w:t>
            </w:r>
            <w:proofErr w:type="spellStart"/>
            <w:r w:rsidRPr="0033610D">
              <w:rPr>
                <w:rStyle w:val="FontStyle42"/>
                <w:rFonts w:ascii="Times New Roman" w:hAnsi="Times New Roman" w:cs="Times New Roman"/>
                <w:sz w:val="22"/>
                <w:szCs w:val="28"/>
                <w:lang w:eastAsia="en-US"/>
              </w:rPr>
              <w:t>Calculation</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of</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seasonal</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performances</w:t>
            </w:r>
            <w:proofErr w:type="spellEnd"/>
            <w:r w:rsidRPr="0033610D">
              <w:rPr>
                <w:rStyle w:val="FontStyle42"/>
                <w:rFonts w:ascii="Times New Roman" w:hAnsi="Times New Roman" w:cs="Times New Roman"/>
                <w:sz w:val="22"/>
                <w:szCs w:val="28"/>
                <w:lang w:eastAsia="en-US"/>
              </w:rPr>
              <w:t xml:space="preserve"> (</w:t>
            </w:r>
            <w:r w:rsidRPr="0033610D">
              <w:rPr>
                <w:rStyle w:val="FontStyle31"/>
                <w:rFonts w:ascii="Times New Roman" w:hAnsi="Times New Roman" w:cs="Times New Roman"/>
                <w:sz w:val="22"/>
                <w:szCs w:val="28"/>
              </w:rPr>
              <w:t>Приборы газовые сорбционные для обогрева и/или охлаждения с номинальной тепловой мощностью до 70 кВт.</w:t>
            </w:r>
            <w:r w:rsidRPr="0033610D">
              <w:rPr>
                <w:rStyle w:val="FontStyle43"/>
                <w:rFonts w:ascii="Times New Roman" w:hAnsi="Times New Roman" w:cs="Times New Roman"/>
                <w:sz w:val="22"/>
                <w:szCs w:val="28"/>
              </w:rPr>
              <w:t xml:space="preserve"> </w:t>
            </w:r>
            <w:r w:rsidRPr="0033610D">
              <w:rPr>
                <w:rStyle w:val="FontStyle43"/>
                <w:rFonts w:ascii="Times New Roman" w:hAnsi="Times New Roman" w:cs="Times New Roman"/>
                <w:sz w:val="22"/>
                <w:szCs w:val="28"/>
                <w:lang w:eastAsia="en-US"/>
              </w:rPr>
              <w:t xml:space="preserve">— </w:t>
            </w:r>
            <w:r w:rsidRPr="0033610D">
              <w:rPr>
                <w:rStyle w:val="FontStyle43"/>
                <w:rFonts w:ascii="Times New Roman" w:hAnsi="Times New Roman" w:cs="Times New Roman"/>
                <w:i w:val="0"/>
                <w:sz w:val="22"/>
                <w:szCs w:val="28"/>
              </w:rPr>
              <w:t>Часть</w:t>
            </w:r>
            <w:r w:rsidRPr="0033610D">
              <w:rPr>
                <w:rStyle w:val="FontStyle43"/>
                <w:rFonts w:ascii="Times New Roman" w:hAnsi="Times New Roman" w:cs="Times New Roman"/>
                <w:i w:val="0"/>
                <w:sz w:val="22"/>
                <w:szCs w:val="28"/>
                <w:lang w:eastAsia="en-US"/>
              </w:rPr>
              <w:t xml:space="preserve"> 6: </w:t>
            </w:r>
            <w:proofErr w:type="gramStart"/>
            <w:r w:rsidRPr="0033610D">
              <w:rPr>
                <w:rStyle w:val="FontStyle43"/>
                <w:rFonts w:ascii="Times New Roman" w:hAnsi="Times New Roman" w:cs="Times New Roman"/>
                <w:i w:val="0"/>
                <w:sz w:val="22"/>
                <w:szCs w:val="28"/>
              </w:rPr>
              <w:t>Расчет сезонных характеристик)</w:t>
            </w:r>
            <w:proofErr w:type="gramEnd"/>
          </w:p>
        </w:tc>
        <w:tc>
          <w:tcPr>
            <w:tcW w:w="1559" w:type="dxa"/>
          </w:tcPr>
          <w:p w:rsidR="0033610D" w:rsidRPr="0033610D" w:rsidRDefault="0033610D" w:rsidP="0033610D">
            <w:pPr>
              <w:ind w:firstLine="0"/>
              <w:jc w:val="center"/>
              <w:rPr>
                <w:sz w:val="22"/>
              </w:rPr>
            </w:pPr>
            <w:r w:rsidRPr="0033610D">
              <w:rPr>
                <w:sz w:val="22"/>
                <w:szCs w:val="24"/>
                <w:lang w:val="en-US"/>
              </w:rPr>
              <w:t>IDT</w:t>
            </w:r>
          </w:p>
        </w:tc>
        <w:tc>
          <w:tcPr>
            <w:tcW w:w="3650" w:type="dxa"/>
          </w:tcPr>
          <w:p w:rsidR="0033610D" w:rsidRPr="0033610D" w:rsidRDefault="0033610D" w:rsidP="0033610D">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12309-6* «Приборы газовые сорбционные для обогрева и/или охлаждения с номинальной тепловой мощностью до 70 кВт. Часть 7. Особые требования к гибридным приборам»</w:t>
            </w:r>
          </w:p>
        </w:tc>
      </w:tr>
      <w:tr w:rsidR="0033610D" w:rsidRPr="0033610D" w:rsidTr="00FE3217">
        <w:tc>
          <w:tcPr>
            <w:tcW w:w="4361" w:type="dxa"/>
          </w:tcPr>
          <w:p w:rsidR="0033610D" w:rsidRPr="0033610D" w:rsidRDefault="0033610D" w:rsidP="0063579B">
            <w:pPr>
              <w:widowControl/>
              <w:autoSpaceDE/>
              <w:autoSpaceDN/>
              <w:adjustRightInd/>
              <w:ind w:firstLine="0"/>
              <w:rPr>
                <w:sz w:val="22"/>
                <w:szCs w:val="24"/>
              </w:rPr>
            </w:pPr>
            <w:r w:rsidRPr="0033610D">
              <w:rPr>
                <w:rFonts w:eastAsiaTheme="minorEastAsia"/>
                <w:color w:val="000000"/>
                <w:sz w:val="22"/>
                <w:szCs w:val="24"/>
                <w:lang w:val="en-US" w:eastAsia="en-US"/>
              </w:rPr>
              <w:t>EN</w:t>
            </w:r>
            <w:r w:rsidRPr="0033610D">
              <w:rPr>
                <w:rFonts w:eastAsiaTheme="minorEastAsia"/>
                <w:color w:val="000000"/>
                <w:sz w:val="22"/>
                <w:szCs w:val="24"/>
                <w:lang w:eastAsia="en-US"/>
              </w:rPr>
              <w:t xml:space="preserve"> 12309-7:2014 </w:t>
            </w:r>
            <w:proofErr w:type="spellStart"/>
            <w:r w:rsidRPr="0033610D">
              <w:rPr>
                <w:rFonts w:eastAsiaTheme="minorEastAsia"/>
                <w:color w:val="000000"/>
                <w:sz w:val="22"/>
                <w:szCs w:val="24"/>
                <w:lang w:eastAsia="en-US"/>
              </w:rPr>
              <w:t>Gas-fired</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sorption</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appliances</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for</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heating</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and</w:t>
            </w:r>
            <w:proofErr w:type="spellEnd"/>
            <w:r w:rsidRPr="0033610D">
              <w:rPr>
                <w:rFonts w:eastAsiaTheme="minorEastAsia"/>
                <w:color w:val="000000"/>
                <w:sz w:val="22"/>
                <w:szCs w:val="24"/>
                <w:lang w:eastAsia="en-US"/>
              </w:rPr>
              <w:t>/</w:t>
            </w:r>
            <w:proofErr w:type="spellStart"/>
            <w:r w:rsidRPr="0033610D">
              <w:rPr>
                <w:rFonts w:eastAsiaTheme="minorEastAsia"/>
                <w:color w:val="000000"/>
                <w:sz w:val="22"/>
                <w:szCs w:val="24"/>
                <w:lang w:eastAsia="en-US"/>
              </w:rPr>
              <w:t>or</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cooling</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with</w:t>
            </w:r>
            <w:proofErr w:type="spellEnd"/>
            <w:r w:rsidRPr="0033610D">
              <w:rPr>
                <w:rFonts w:eastAsiaTheme="minorEastAsia"/>
                <w:color w:val="000000"/>
                <w:sz w:val="22"/>
                <w:szCs w:val="24"/>
                <w:lang w:eastAsia="en-US"/>
              </w:rPr>
              <w:t xml:space="preserve"> a </w:t>
            </w:r>
            <w:proofErr w:type="spellStart"/>
            <w:r w:rsidRPr="0033610D">
              <w:rPr>
                <w:rFonts w:eastAsiaTheme="minorEastAsia"/>
                <w:color w:val="000000"/>
                <w:sz w:val="22"/>
                <w:szCs w:val="24"/>
                <w:lang w:eastAsia="en-US"/>
              </w:rPr>
              <w:t>net</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heat</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input</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not</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exceeding</w:t>
            </w:r>
            <w:proofErr w:type="spellEnd"/>
            <w:r w:rsidRPr="0033610D">
              <w:rPr>
                <w:rFonts w:eastAsiaTheme="minorEastAsia"/>
                <w:color w:val="000000"/>
                <w:sz w:val="22"/>
                <w:szCs w:val="24"/>
                <w:lang w:eastAsia="en-US"/>
              </w:rPr>
              <w:t xml:space="preserve"> 70 </w:t>
            </w:r>
            <w:proofErr w:type="spellStart"/>
            <w:r w:rsidRPr="0033610D">
              <w:rPr>
                <w:rFonts w:eastAsiaTheme="minorEastAsia"/>
                <w:color w:val="000000"/>
                <w:sz w:val="22"/>
                <w:szCs w:val="24"/>
                <w:lang w:eastAsia="en-US"/>
              </w:rPr>
              <w:t>kW</w:t>
            </w:r>
            <w:proofErr w:type="spellEnd"/>
            <w:r w:rsidRPr="0033610D">
              <w:rPr>
                <w:rFonts w:eastAsiaTheme="minorEastAsia"/>
                <w:color w:val="000000"/>
                <w:sz w:val="22"/>
                <w:szCs w:val="24"/>
                <w:lang w:eastAsia="en-US"/>
              </w:rPr>
              <w:t xml:space="preserve"> ― </w:t>
            </w:r>
            <w:proofErr w:type="spellStart"/>
            <w:r w:rsidRPr="0033610D">
              <w:rPr>
                <w:rFonts w:eastAsiaTheme="minorEastAsia"/>
                <w:color w:val="000000"/>
                <w:sz w:val="22"/>
                <w:szCs w:val="24"/>
                <w:lang w:eastAsia="en-US"/>
              </w:rPr>
              <w:t>Part</w:t>
            </w:r>
            <w:proofErr w:type="spellEnd"/>
            <w:r w:rsidRPr="0033610D">
              <w:rPr>
                <w:rFonts w:eastAsiaTheme="minorEastAsia"/>
                <w:color w:val="000000"/>
                <w:sz w:val="22"/>
                <w:szCs w:val="24"/>
                <w:lang w:eastAsia="en-US"/>
              </w:rPr>
              <w:t xml:space="preserve"> 7: </w:t>
            </w:r>
            <w:proofErr w:type="spellStart"/>
            <w:r w:rsidRPr="0033610D">
              <w:rPr>
                <w:rFonts w:eastAsiaTheme="minorEastAsia"/>
                <w:color w:val="000000"/>
                <w:sz w:val="22"/>
                <w:szCs w:val="24"/>
                <w:lang w:eastAsia="en-US"/>
              </w:rPr>
              <w:t>Specific</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provisions</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for</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hybrid</w:t>
            </w:r>
            <w:proofErr w:type="spellEnd"/>
            <w:r w:rsidRPr="0033610D">
              <w:rPr>
                <w:rFonts w:eastAsiaTheme="minorEastAsia"/>
                <w:color w:val="000000"/>
                <w:sz w:val="22"/>
                <w:szCs w:val="24"/>
                <w:lang w:eastAsia="en-US"/>
              </w:rPr>
              <w:t xml:space="preserve"> </w:t>
            </w:r>
            <w:proofErr w:type="spellStart"/>
            <w:r w:rsidRPr="0033610D">
              <w:rPr>
                <w:rFonts w:eastAsiaTheme="minorEastAsia"/>
                <w:color w:val="000000"/>
                <w:sz w:val="22"/>
                <w:szCs w:val="24"/>
                <w:lang w:eastAsia="en-US"/>
              </w:rPr>
              <w:t>appliances</w:t>
            </w:r>
            <w:proofErr w:type="spellEnd"/>
            <w:r w:rsidRPr="0033610D">
              <w:rPr>
                <w:rFonts w:eastAsiaTheme="minorEastAsia"/>
                <w:color w:val="000000"/>
                <w:sz w:val="22"/>
                <w:szCs w:val="24"/>
                <w:lang w:eastAsia="en-US"/>
              </w:rPr>
              <w:t xml:space="preserve"> (Приборы газовые сорбционные для обогрева и/или охлаждения с номинальной тепловой мощностью до 70 кВт - Часть 7: Особые требования к гибридным приборам)</w:t>
            </w:r>
          </w:p>
        </w:tc>
        <w:tc>
          <w:tcPr>
            <w:tcW w:w="1559" w:type="dxa"/>
          </w:tcPr>
          <w:p w:rsidR="0033610D" w:rsidRPr="0033610D" w:rsidRDefault="0033610D" w:rsidP="0063579B">
            <w:pPr>
              <w:widowControl/>
              <w:autoSpaceDE/>
              <w:autoSpaceDN/>
              <w:adjustRightInd/>
              <w:ind w:firstLine="0"/>
              <w:jc w:val="center"/>
              <w:rPr>
                <w:sz w:val="22"/>
                <w:szCs w:val="24"/>
              </w:rPr>
            </w:pPr>
            <w:r w:rsidRPr="0033610D">
              <w:rPr>
                <w:sz w:val="22"/>
                <w:szCs w:val="24"/>
                <w:lang w:val="en-US"/>
              </w:rPr>
              <w:t>IDT</w:t>
            </w:r>
          </w:p>
        </w:tc>
        <w:tc>
          <w:tcPr>
            <w:tcW w:w="3650" w:type="dxa"/>
          </w:tcPr>
          <w:p w:rsidR="0033610D" w:rsidRPr="0033610D" w:rsidRDefault="0033610D" w:rsidP="0063579B">
            <w:pPr>
              <w:widowControl/>
              <w:autoSpaceDE/>
              <w:autoSpaceDN/>
              <w:adjustRightInd/>
              <w:ind w:firstLine="0"/>
              <w:rPr>
                <w:sz w:val="22"/>
                <w:szCs w:val="24"/>
              </w:rPr>
            </w:pPr>
            <w:proofErr w:type="gramStart"/>
            <w:r w:rsidRPr="0033610D">
              <w:rPr>
                <w:sz w:val="22"/>
                <w:szCs w:val="24"/>
              </w:rPr>
              <w:t>СТ</w:t>
            </w:r>
            <w:proofErr w:type="gramEnd"/>
            <w:r w:rsidRPr="0033610D">
              <w:rPr>
                <w:sz w:val="22"/>
                <w:szCs w:val="24"/>
              </w:rPr>
              <w:t xml:space="preserve"> РК</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EN</w:t>
            </w:r>
            <w:r w:rsidRPr="0033610D">
              <w:rPr>
                <w:rFonts w:eastAsiaTheme="minorEastAsia"/>
                <w:color w:val="000000"/>
                <w:sz w:val="22"/>
                <w:szCs w:val="24"/>
                <w:lang w:eastAsia="en-US"/>
              </w:rPr>
              <w:t xml:space="preserve"> 12309-7*</w:t>
            </w:r>
            <w:r w:rsidRPr="0033610D">
              <w:rPr>
                <w:sz w:val="22"/>
                <w:szCs w:val="24"/>
              </w:rPr>
              <w:t xml:space="preserve"> «Приборы газовые сорбционные для обогрева и/или охлаждения с номинальной тепловой мощностью до 70 кВт. Часть 7. Особые требования к гибридным приборам»</w:t>
            </w:r>
          </w:p>
        </w:tc>
      </w:tr>
      <w:tr w:rsidR="0033610D" w:rsidRPr="0033610D" w:rsidTr="00FE3217">
        <w:tc>
          <w:tcPr>
            <w:tcW w:w="9570" w:type="dxa"/>
            <w:gridSpan w:val="3"/>
          </w:tcPr>
          <w:p w:rsidR="0033610D" w:rsidRPr="003402D2" w:rsidRDefault="0033610D" w:rsidP="00FE3217">
            <w:pPr>
              <w:widowControl/>
              <w:autoSpaceDE/>
              <w:autoSpaceDN/>
              <w:adjustRightInd/>
              <w:ind w:firstLine="0"/>
              <w:rPr>
                <w:sz w:val="18"/>
                <w:szCs w:val="24"/>
              </w:rPr>
            </w:pPr>
            <w:r w:rsidRPr="003402D2">
              <w:rPr>
                <w:sz w:val="18"/>
                <w:szCs w:val="24"/>
              </w:rPr>
              <w:t>_______________</w:t>
            </w:r>
          </w:p>
          <w:p w:rsidR="0033610D" w:rsidRPr="0033610D" w:rsidRDefault="0033610D" w:rsidP="00FE3217">
            <w:pPr>
              <w:widowControl/>
              <w:autoSpaceDE/>
              <w:autoSpaceDN/>
              <w:adjustRightInd/>
              <w:ind w:firstLine="0"/>
              <w:rPr>
                <w:sz w:val="22"/>
                <w:szCs w:val="24"/>
              </w:rPr>
            </w:pPr>
            <w:r w:rsidRPr="003402D2">
              <w:rPr>
                <w:sz w:val="18"/>
                <w:szCs w:val="24"/>
              </w:rPr>
              <w:t>* На стадии разработки</w:t>
            </w:r>
          </w:p>
        </w:tc>
      </w:tr>
    </w:tbl>
    <w:p w:rsidR="0033610D" w:rsidRDefault="0033610D" w:rsidP="0033610D">
      <w:pPr>
        <w:ind w:firstLine="567"/>
        <w:jc w:val="right"/>
        <w:rPr>
          <w:sz w:val="24"/>
          <w:szCs w:val="24"/>
        </w:rPr>
      </w:pPr>
    </w:p>
    <w:p w:rsidR="0033610D" w:rsidRPr="00EF5D4E" w:rsidRDefault="0033610D" w:rsidP="0033610D">
      <w:pPr>
        <w:ind w:firstLine="567"/>
        <w:jc w:val="right"/>
        <w:rPr>
          <w:sz w:val="24"/>
          <w:szCs w:val="24"/>
        </w:rPr>
      </w:pPr>
    </w:p>
    <w:p w:rsidR="0033610D" w:rsidRPr="00EF5D4E"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Default="0033610D" w:rsidP="0033610D">
      <w:pPr>
        <w:ind w:firstLine="567"/>
        <w:jc w:val="right"/>
        <w:rPr>
          <w:sz w:val="24"/>
          <w:szCs w:val="24"/>
        </w:rPr>
      </w:pPr>
    </w:p>
    <w:p w:rsidR="0033610D" w:rsidRPr="005F1D15" w:rsidRDefault="00DF4068" w:rsidP="0033610D">
      <w:pPr>
        <w:pBdr>
          <w:top w:val="single" w:sz="4" w:space="1" w:color="auto"/>
        </w:pBdr>
        <w:ind w:firstLine="567"/>
        <w:jc w:val="right"/>
        <w:rPr>
          <w:sz w:val="24"/>
          <w:szCs w:val="24"/>
        </w:rPr>
      </w:pPr>
      <w:r w:rsidRPr="005F1D15">
        <w:rPr>
          <w:b/>
          <w:spacing w:val="1"/>
          <w:sz w:val="24"/>
          <w:szCs w:val="24"/>
        </w:rPr>
        <w:t xml:space="preserve">МКС </w:t>
      </w:r>
      <w:r>
        <w:rPr>
          <w:b/>
          <w:spacing w:val="1"/>
          <w:sz w:val="24"/>
          <w:szCs w:val="24"/>
          <w:lang w:val="kk-KZ"/>
        </w:rPr>
        <w:t>27.080; 91.140.30</w:t>
      </w:r>
      <w:r w:rsidR="0033610D" w:rsidRPr="005F1D15">
        <w:rPr>
          <w:b/>
          <w:sz w:val="24"/>
          <w:szCs w:val="24"/>
        </w:rPr>
        <w:t xml:space="preserve"> </w:t>
      </w:r>
      <w:r w:rsidR="0033610D">
        <w:rPr>
          <w:b/>
          <w:sz w:val="24"/>
          <w:szCs w:val="24"/>
        </w:rPr>
        <w:t>(</w:t>
      </w:r>
      <w:r w:rsidR="0033610D" w:rsidRPr="005F1D15">
        <w:rPr>
          <w:b/>
          <w:sz w:val="24"/>
          <w:szCs w:val="24"/>
        </w:rPr>
        <w:t>IDT</w:t>
      </w:r>
      <w:r w:rsidR="0033610D">
        <w:rPr>
          <w:b/>
          <w:sz w:val="24"/>
          <w:szCs w:val="24"/>
        </w:rPr>
        <w:t>)</w:t>
      </w:r>
    </w:p>
    <w:p w:rsidR="0033610D" w:rsidRPr="005F1D15" w:rsidRDefault="0033610D" w:rsidP="0033610D">
      <w:pPr>
        <w:pBdr>
          <w:bottom w:val="single" w:sz="4" w:space="1" w:color="auto"/>
        </w:pBdr>
        <w:shd w:val="clear" w:color="auto" w:fill="FFFFFF"/>
        <w:ind w:firstLine="567"/>
        <w:jc w:val="center"/>
        <w:rPr>
          <w:b/>
          <w:spacing w:val="1"/>
          <w:sz w:val="24"/>
          <w:szCs w:val="24"/>
        </w:rPr>
      </w:pPr>
    </w:p>
    <w:p w:rsidR="0033610D" w:rsidRDefault="0033610D" w:rsidP="0033610D">
      <w:pPr>
        <w:pBdr>
          <w:bottom w:val="single" w:sz="4" w:space="1" w:color="auto"/>
        </w:pBdr>
        <w:shd w:val="clear" w:color="auto" w:fill="FFFFFF"/>
        <w:ind w:firstLine="709"/>
        <w:jc w:val="left"/>
        <w:outlineLvl w:val="0"/>
        <w:rPr>
          <w:spacing w:val="1"/>
          <w:sz w:val="24"/>
          <w:szCs w:val="24"/>
        </w:rPr>
      </w:pPr>
      <w:r w:rsidRPr="005F1D15">
        <w:rPr>
          <w:b/>
          <w:spacing w:val="1"/>
          <w:sz w:val="24"/>
          <w:szCs w:val="24"/>
        </w:rPr>
        <w:t>Ключевые слова:</w:t>
      </w:r>
      <w:r w:rsidRPr="005F1D15">
        <w:rPr>
          <w:spacing w:val="1"/>
          <w:sz w:val="24"/>
          <w:szCs w:val="24"/>
        </w:rPr>
        <w:t xml:space="preserve"> </w:t>
      </w:r>
      <w:r w:rsidR="006102E1">
        <w:rPr>
          <w:spacing w:val="1"/>
          <w:sz w:val="24"/>
          <w:szCs w:val="24"/>
        </w:rPr>
        <w:t>приборы газовые, испытательная камера, процедура испытательная, тепловая нагрузка, погрешность измерений.</w:t>
      </w:r>
    </w:p>
    <w:p w:rsidR="0033610D" w:rsidRDefault="0033610D" w:rsidP="0033610D">
      <w:pPr>
        <w:shd w:val="clear" w:color="auto" w:fill="FFFFFF"/>
        <w:ind w:firstLine="709"/>
        <w:jc w:val="center"/>
        <w:outlineLvl w:val="0"/>
        <w:rPr>
          <w:sz w:val="24"/>
          <w:szCs w:val="24"/>
        </w:rPr>
      </w:pPr>
      <w:r>
        <w:rPr>
          <w:sz w:val="24"/>
          <w:szCs w:val="24"/>
        </w:rPr>
        <w:br w:type="page"/>
      </w:r>
    </w:p>
    <w:p w:rsidR="0033610D" w:rsidRDefault="0033610D" w:rsidP="0033610D">
      <w:pPr>
        <w:shd w:val="clear" w:color="auto" w:fill="FFFFFF"/>
        <w:ind w:firstLine="709"/>
        <w:jc w:val="center"/>
        <w:outlineLvl w:val="0"/>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33610D" w:rsidRPr="005F1D15" w:rsidTr="00FE3217">
        <w:tc>
          <w:tcPr>
            <w:tcW w:w="9570" w:type="dxa"/>
            <w:shd w:val="clear" w:color="auto" w:fill="auto"/>
          </w:tcPr>
          <w:p w:rsidR="0033610D" w:rsidRPr="005F1D15" w:rsidRDefault="0033610D" w:rsidP="00FE3217">
            <w:pPr>
              <w:ind w:firstLine="567"/>
              <w:jc w:val="right"/>
              <w:rPr>
                <w:sz w:val="24"/>
                <w:szCs w:val="24"/>
              </w:rPr>
            </w:pPr>
            <w:r w:rsidRPr="005F1D15">
              <w:rPr>
                <w:b/>
                <w:spacing w:val="1"/>
                <w:sz w:val="24"/>
                <w:szCs w:val="24"/>
              </w:rPr>
              <w:t xml:space="preserve">МКС </w:t>
            </w:r>
            <w:r>
              <w:rPr>
                <w:b/>
                <w:spacing w:val="1"/>
                <w:sz w:val="24"/>
                <w:szCs w:val="24"/>
              </w:rPr>
              <w:t>27.080; 91.140.30</w:t>
            </w:r>
            <w:r w:rsidRPr="005F1D15">
              <w:rPr>
                <w:b/>
                <w:sz w:val="24"/>
                <w:szCs w:val="24"/>
              </w:rPr>
              <w:t xml:space="preserve"> </w:t>
            </w:r>
            <w:r>
              <w:rPr>
                <w:b/>
                <w:sz w:val="24"/>
                <w:szCs w:val="24"/>
              </w:rPr>
              <w:t>(</w:t>
            </w:r>
            <w:r w:rsidRPr="005F1D15">
              <w:rPr>
                <w:b/>
                <w:sz w:val="24"/>
                <w:szCs w:val="24"/>
              </w:rPr>
              <w:t>IDT</w:t>
            </w:r>
            <w:r>
              <w:rPr>
                <w:b/>
                <w:sz w:val="24"/>
                <w:szCs w:val="24"/>
              </w:rPr>
              <w:t>)</w:t>
            </w:r>
          </w:p>
          <w:p w:rsidR="0033610D" w:rsidRPr="005F1D15" w:rsidRDefault="0033610D" w:rsidP="00FE3217">
            <w:pPr>
              <w:shd w:val="clear" w:color="auto" w:fill="FFFFFF"/>
              <w:ind w:firstLine="567"/>
              <w:rPr>
                <w:b/>
                <w:spacing w:val="1"/>
                <w:sz w:val="24"/>
                <w:szCs w:val="24"/>
              </w:rPr>
            </w:pPr>
          </w:p>
          <w:p w:rsidR="0033610D" w:rsidRPr="005F1D15" w:rsidRDefault="0033610D" w:rsidP="00FE3217">
            <w:pPr>
              <w:shd w:val="clear" w:color="auto" w:fill="FFFFFF"/>
              <w:ind w:firstLine="567"/>
              <w:rPr>
                <w:sz w:val="24"/>
                <w:szCs w:val="24"/>
              </w:rPr>
            </w:pPr>
            <w:r w:rsidRPr="005F1D15">
              <w:rPr>
                <w:b/>
                <w:spacing w:val="1"/>
                <w:sz w:val="24"/>
                <w:szCs w:val="24"/>
              </w:rPr>
              <w:t>Ключевые слова:</w:t>
            </w:r>
            <w:r w:rsidRPr="005F1D15">
              <w:rPr>
                <w:spacing w:val="1"/>
                <w:sz w:val="24"/>
                <w:szCs w:val="24"/>
              </w:rPr>
              <w:t xml:space="preserve"> </w:t>
            </w:r>
            <w:r w:rsidR="006102E1">
              <w:rPr>
                <w:spacing w:val="1"/>
                <w:sz w:val="24"/>
                <w:szCs w:val="24"/>
              </w:rPr>
              <w:t>приборы газовые, испытательная камера, процедура испытательная, тепловая нагрузка, погрешность измерений.</w:t>
            </w:r>
          </w:p>
        </w:tc>
      </w:tr>
    </w:tbl>
    <w:p w:rsidR="0033610D" w:rsidRPr="005F1D15" w:rsidRDefault="0033610D" w:rsidP="0033610D">
      <w:pPr>
        <w:suppressAutoHyphens/>
        <w:ind w:firstLine="567"/>
        <w:rPr>
          <w:sz w:val="24"/>
          <w:szCs w:val="24"/>
        </w:rPr>
      </w:pPr>
    </w:p>
    <w:p w:rsidR="0033610D" w:rsidRPr="005F1D15" w:rsidRDefault="0033610D" w:rsidP="0033610D">
      <w:pPr>
        <w:suppressAutoHyphens/>
        <w:ind w:firstLine="567"/>
        <w:rPr>
          <w:sz w:val="24"/>
          <w:szCs w:val="24"/>
        </w:rPr>
      </w:pPr>
    </w:p>
    <w:p w:rsidR="0033610D" w:rsidRPr="008F7ED0" w:rsidRDefault="0033610D" w:rsidP="0033610D">
      <w:pPr>
        <w:suppressAutoHyphens/>
        <w:ind w:firstLine="567"/>
        <w:rPr>
          <w:b/>
          <w:sz w:val="24"/>
          <w:szCs w:val="24"/>
        </w:rPr>
      </w:pPr>
      <w:r w:rsidRPr="008F7ED0">
        <w:rPr>
          <w:b/>
          <w:sz w:val="24"/>
          <w:szCs w:val="24"/>
        </w:rPr>
        <w:t xml:space="preserve">РАЗРАБОТЧИК </w:t>
      </w:r>
    </w:p>
    <w:p w:rsidR="0033610D" w:rsidRPr="005F1D15" w:rsidRDefault="0033610D" w:rsidP="0033610D">
      <w:pPr>
        <w:suppressAutoHyphens/>
        <w:ind w:firstLine="567"/>
        <w:rPr>
          <w:sz w:val="24"/>
          <w:szCs w:val="24"/>
        </w:rPr>
      </w:pPr>
    </w:p>
    <w:p w:rsidR="0033610D" w:rsidRPr="005F1D15" w:rsidRDefault="0033610D" w:rsidP="0033610D">
      <w:pPr>
        <w:pStyle w:val="2"/>
        <w:tabs>
          <w:tab w:val="num" w:pos="-993"/>
        </w:tabs>
        <w:ind w:left="0" w:firstLine="567"/>
        <w:rPr>
          <w:szCs w:val="24"/>
        </w:rPr>
      </w:pPr>
      <w:r w:rsidRPr="005F1D15">
        <w:rPr>
          <w:szCs w:val="24"/>
        </w:rPr>
        <w:t xml:space="preserve">РГП на ПХВ «Казахстанский институт стандартизации и сертификации» Комитета технического регулирования и метрологии Министерства </w:t>
      </w:r>
      <w:r>
        <w:rPr>
          <w:szCs w:val="24"/>
        </w:rPr>
        <w:t>торговли и интеграции</w:t>
      </w:r>
      <w:r w:rsidRPr="005F1D15">
        <w:rPr>
          <w:szCs w:val="24"/>
        </w:rPr>
        <w:t xml:space="preserve"> Республики Казахстан</w:t>
      </w:r>
    </w:p>
    <w:p w:rsidR="0033610D" w:rsidRPr="008F7ED0" w:rsidRDefault="0033610D" w:rsidP="0033610D">
      <w:pPr>
        <w:pStyle w:val="2"/>
        <w:tabs>
          <w:tab w:val="num" w:pos="-993"/>
        </w:tabs>
        <w:ind w:left="0" w:firstLine="567"/>
        <w:rPr>
          <w:b/>
          <w:szCs w:val="24"/>
        </w:rPr>
      </w:pPr>
    </w:p>
    <w:p w:rsidR="0033610D" w:rsidRPr="008F7ED0" w:rsidRDefault="0033610D" w:rsidP="0033610D">
      <w:pPr>
        <w:pStyle w:val="2"/>
        <w:tabs>
          <w:tab w:val="num" w:pos="-993"/>
        </w:tabs>
        <w:ind w:left="0" w:firstLine="567"/>
        <w:rPr>
          <w:b/>
          <w:szCs w:val="24"/>
        </w:rPr>
      </w:pPr>
    </w:p>
    <w:p w:rsidR="0033610D" w:rsidRPr="008F7ED0" w:rsidRDefault="0033610D" w:rsidP="0033610D">
      <w:pPr>
        <w:suppressAutoHyphens/>
        <w:ind w:firstLine="567"/>
        <w:rPr>
          <w:b/>
          <w:sz w:val="28"/>
          <w:szCs w:val="28"/>
        </w:rPr>
      </w:pPr>
      <w:r w:rsidRPr="008F7ED0">
        <w:rPr>
          <w:b/>
          <w:sz w:val="28"/>
          <w:szCs w:val="28"/>
        </w:rPr>
        <w:t>Заместитель</w:t>
      </w:r>
    </w:p>
    <w:p w:rsidR="0033610D" w:rsidRPr="008F7ED0" w:rsidRDefault="0033610D" w:rsidP="0033610D">
      <w:pPr>
        <w:suppressAutoHyphens/>
        <w:ind w:firstLine="567"/>
        <w:rPr>
          <w:b/>
          <w:sz w:val="28"/>
          <w:szCs w:val="28"/>
        </w:rPr>
      </w:pPr>
      <w:r w:rsidRPr="008F7ED0">
        <w:rPr>
          <w:b/>
          <w:sz w:val="28"/>
          <w:szCs w:val="28"/>
        </w:rPr>
        <w:t>Генерального директора</w:t>
      </w:r>
      <w:r w:rsidRPr="008F7ED0">
        <w:rPr>
          <w:b/>
          <w:sz w:val="28"/>
          <w:szCs w:val="28"/>
        </w:rPr>
        <w:tab/>
      </w:r>
      <w:r w:rsidRPr="008F7ED0">
        <w:rPr>
          <w:b/>
          <w:sz w:val="28"/>
          <w:szCs w:val="28"/>
        </w:rPr>
        <w:tab/>
      </w:r>
      <w:r w:rsidRPr="008F7ED0">
        <w:rPr>
          <w:b/>
          <w:sz w:val="28"/>
          <w:szCs w:val="28"/>
        </w:rPr>
        <w:tab/>
      </w:r>
      <w:r w:rsidRPr="008F7ED0">
        <w:rPr>
          <w:b/>
          <w:sz w:val="28"/>
          <w:szCs w:val="28"/>
        </w:rPr>
        <w:tab/>
      </w:r>
      <w:r w:rsidRPr="008F7ED0">
        <w:rPr>
          <w:b/>
          <w:sz w:val="28"/>
          <w:szCs w:val="28"/>
        </w:rPr>
        <w:tab/>
      </w:r>
      <w:r>
        <w:rPr>
          <w:b/>
          <w:sz w:val="28"/>
          <w:szCs w:val="28"/>
        </w:rPr>
        <w:t xml:space="preserve">          </w:t>
      </w:r>
      <w:r w:rsidRPr="008F7ED0">
        <w:rPr>
          <w:b/>
          <w:sz w:val="28"/>
          <w:szCs w:val="28"/>
        </w:rPr>
        <w:t>И. Хамитов</w:t>
      </w:r>
    </w:p>
    <w:p w:rsidR="0033610D" w:rsidRPr="008F7ED0" w:rsidRDefault="0033610D" w:rsidP="0033610D">
      <w:pPr>
        <w:suppressAutoHyphens/>
        <w:ind w:firstLine="567"/>
        <w:rPr>
          <w:b/>
          <w:sz w:val="28"/>
          <w:szCs w:val="28"/>
        </w:rPr>
      </w:pPr>
    </w:p>
    <w:p w:rsidR="0033610D" w:rsidRPr="008F7ED0" w:rsidRDefault="0033610D" w:rsidP="0033610D">
      <w:pPr>
        <w:suppressAutoHyphens/>
        <w:ind w:firstLine="567"/>
        <w:rPr>
          <w:b/>
          <w:sz w:val="28"/>
          <w:szCs w:val="28"/>
        </w:rPr>
      </w:pPr>
    </w:p>
    <w:p w:rsidR="0033610D" w:rsidRPr="008F7ED0" w:rsidRDefault="0033610D" w:rsidP="0033610D">
      <w:pPr>
        <w:suppressAutoHyphens/>
        <w:ind w:firstLine="567"/>
        <w:rPr>
          <w:b/>
          <w:sz w:val="28"/>
          <w:szCs w:val="28"/>
        </w:rPr>
      </w:pPr>
      <w:r w:rsidRPr="008F7ED0">
        <w:rPr>
          <w:b/>
          <w:sz w:val="28"/>
          <w:szCs w:val="28"/>
        </w:rPr>
        <w:t>Начальник</w:t>
      </w:r>
    </w:p>
    <w:p w:rsidR="0033610D" w:rsidRPr="008F7ED0" w:rsidRDefault="0033610D" w:rsidP="0033610D">
      <w:pPr>
        <w:suppressAutoHyphens/>
        <w:ind w:firstLine="567"/>
        <w:rPr>
          <w:b/>
          <w:sz w:val="28"/>
          <w:szCs w:val="28"/>
        </w:rPr>
      </w:pPr>
      <w:r>
        <w:rPr>
          <w:b/>
          <w:sz w:val="28"/>
          <w:szCs w:val="28"/>
        </w:rPr>
        <w:t>Центра стандартизации</w:t>
      </w:r>
      <w:r>
        <w:rPr>
          <w:b/>
          <w:sz w:val="28"/>
          <w:szCs w:val="28"/>
        </w:rPr>
        <w:tab/>
      </w:r>
      <w:r>
        <w:rPr>
          <w:b/>
          <w:sz w:val="28"/>
          <w:szCs w:val="28"/>
        </w:rPr>
        <w:tab/>
      </w:r>
      <w:r>
        <w:rPr>
          <w:b/>
          <w:sz w:val="28"/>
          <w:szCs w:val="28"/>
        </w:rPr>
        <w:tab/>
      </w:r>
      <w:r>
        <w:rPr>
          <w:b/>
          <w:sz w:val="28"/>
          <w:szCs w:val="28"/>
        </w:rPr>
        <w:tab/>
        <w:t xml:space="preserve">        </w:t>
      </w:r>
      <w:r w:rsidRPr="008F7ED0">
        <w:rPr>
          <w:b/>
          <w:sz w:val="28"/>
          <w:szCs w:val="28"/>
        </w:rPr>
        <w:t xml:space="preserve">А. </w:t>
      </w:r>
      <w:proofErr w:type="spellStart"/>
      <w:r w:rsidRPr="008F7ED0">
        <w:rPr>
          <w:b/>
          <w:sz w:val="28"/>
          <w:szCs w:val="28"/>
        </w:rPr>
        <w:t>Кудайбергенова</w:t>
      </w:r>
      <w:proofErr w:type="spellEnd"/>
    </w:p>
    <w:p w:rsidR="0033610D" w:rsidRPr="008F7ED0" w:rsidRDefault="0033610D" w:rsidP="0033610D">
      <w:pPr>
        <w:suppressAutoHyphens/>
        <w:ind w:firstLine="567"/>
        <w:rPr>
          <w:b/>
          <w:sz w:val="28"/>
          <w:szCs w:val="28"/>
        </w:rPr>
      </w:pPr>
    </w:p>
    <w:p w:rsidR="0033610D" w:rsidRPr="008F7ED0" w:rsidRDefault="0033610D" w:rsidP="0033610D">
      <w:pPr>
        <w:suppressAutoHyphens/>
        <w:ind w:firstLine="567"/>
        <w:rPr>
          <w:b/>
          <w:sz w:val="28"/>
          <w:szCs w:val="28"/>
        </w:rPr>
      </w:pPr>
    </w:p>
    <w:p w:rsidR="0033610D" w:rsidRPr="008F7ED0" w:rsidRDefault="0033610D" w:rsidP="0033610D">
      <w:pPr>
        <w:pStyle w:val="2"/>
        <w:tabs>
          <w:tab w:val="num" w:pos="-993"/>
        </w:tabs>
        <w:ind w:left="0" w:firstLine="567"/>
        <w:rPr>
          <w:b/>
          <w:sz w:val="28"/>
          <w:szCs w:val="28"/>
        </w:rPr>
      </w:pPr>
      <w:r w:rsidRPr="008F7ED0">
        <w:rPr>
          <w:b/>
          <w:sz w:val="28"/>
          <w:szCs w:val="28"/>
        </w:rPr>
        <w:t>Заместитель</w:t>
      </w:r>
    </w:p>
    <w:p w:rsidR="0033610D" w:rsidRPr="008F7ED0" w:rsidRDefault="0033610D" w:rsidP="0033610D">
      <w:pPr>
        <w:pStyle w:val="2"/>
        <w:tabs>
          <w:tab w:val="num" w:pos="-993"/>
        </w:tabs>
        <w:ind w:left="0" w:firstLine="567"/>
        <w:rPr>
          <w:b/>
          <w:sz w:val="28"/>
          <w:szCs w:val="28"/>
        </w:rPr>
      </w:pPr>
      <w:r w:rsidRPr="008F7ED0">
        <w:rPr>
          <w:b/>
          <w:sz w:val="28"/>
          <w:szCs w:val="28"/>
        </w:rPr>
        <w:t>Нача</w:t>
      </w:r>
      <w:r>
        <w:rPr>
          <w:b/>
          <w:sz w:val="28"/>
          <w:szCs w:val="28"/>
        </w:rPr>
        <w:t>льника Центра стандартизации</w:t>
      </w:r>
      <w:r>
        <w:rPr>
          <w:b/>
          <w:sz w:val="28"/>
          <w:szCs w:val="28"/>
        </w:rPr>
        <w:tab/>
      </w:r>
      <w:r>
        <w:rPr>
          <w:b/>
          <w:sz w:val="28"/>
          <w:szCs w:val="28"/>
        </w:rPr>
        <w:tab/>
      </w:r>
      <w:r>
        <w:rPr>
          <w:b/>
          <w:sz w:val="28"/>
          <w:szCs w:val="28"/>
        </w:rPr>
        <w:tab/>
        <w:t xml:space="preserve">         </w:t>
      </w:r>
      <w:r w:rsidRPr="008F7ED0">
        <w:rPr>
          <w:b/>
          <w:sz w:val="28"/>
          <w:szCs w:val="28"/>
        </w:rPr>
        <w:t>Е. Кулешова</w:t>
      </w:r>
    </w:p>
    <w:p w:rsidR="0033610D" w:rsidRPr="008F7ED0" w:rsidRDefault="0033610D" w:rsidP="0033610D">
      <w:pPr>
        <w:pStyle w:val="2"/>
        <w:tabs>
          <w:tab w:val="num" w:pos="-993"/>
        </w:tabs>
        <w:ind w:left="0" w:firstLine="567"/>
        <w:rPr>
          <w:b/>
          <w:sz w:val="28"/>
          <w:szCs w:val="28"/>
        </w:rPr>
      </w:pPr>
    </w:p>
    <w:p w:rsidR="0033610D" w:rsidRPr="008F7ED0" w:rsidRDefault="0033610D" w:rsidP="0033610D">
      <w:pPr>
        <w:pStyle w:val="2"/>
        <w:tabs>
          <w:tab w:val="num" w:pos="-993"/>
        </w:tabs>
        <w:ind w:left="0" w:firstLine="567"/>
        <w:rPr>
          <w:b/>
          <w:sz w:val="28"/>
          <w:szCs w:val="28"/>
        </w:rPr>
      </w:pPr>
    </w:p>
    <w:p w:rsidR="0033610D" w:rsidRPr="008F7ED0" w:rsidRDefault="0033610D" w:rsidP="0033610D">
      <w:pPr>
        <w:pStyle w:val="2"/>
        <w:tabs>
          <w:tab w:val="num" w:pos="-993"/>
        </w:tabs>
        <w:ind w:left="0" w:firstLine="567"/>
        <w:rPr>
          <w:b/>
          <w:sz w:val="28"/>
          <w:szCs w:val="28"/>
        </w:rPr>
      </w:pPr>
      <w:r w:rsidRPr="008F7ED0">
        <w:rPr>
          <w:b/>
          <w:sz w:val="28"/>
          <w:szCs w:val="28"/>
        </w:rPr>
        <w:t>Старший специалист</w:t>
      </w:r>
    </w:p>
    <w:p w:rsidR="0033610D" w:rsidRPr="008F7ED0" w:rsidRDefault="0033610D" w:rsidP="0033610D">
      <w:pPr>
        <w:pStyle w:val="2"/>
        <w:tabs>
          <w:tab w:val="num" w:pos="-993"/>
        </w:tabs>
        <w:ind w:left="0" w:firstLine="567"/>
        <w:rPr>
          <w:b/>
          <w:sz w:val="28"/>
          <w:szCs w:val="28"/>
        </w:rPr>
      </w:pPr>
      <w:r w:rsidRPr="008F7ED0">
        <w:rPr>
          <w:b/>
          <w:sz w:val="28"/>
          <w:szCs w:val="28"/>
        </w:rPr>
        <w:t>Центра стандартизации</w:t>
      </w:r>
      <w:r w:rsidRPr="008F7ED0">
        <w:rPr>
          <w:b/>
          <w:sz w:val="28"/>
          <w:szCs w:val="28"/>
        </w:rPr>
        <w:tab/>
      </w:r>
      <w:r w:rsidRPr="008F7ED0">
        <w:rPr>
          <w:b/>
          <w:sz w:val="28"/>
          <w:szCs w:val="28"/>
        </w:rPr>
        <w:tab/>
      </w:r>
      <w:r w:rsidRPr="008F7ED0">
        <w:rPr>
          <w:b/>
          <w:sz w:val="28"/>
          <w:szCs w:val="28"/>
        </w:rPr>
        <w:tab/>
      </w:r>
      <w:r w:rsidRPr="008F7ED0">
        <w:rPr>
          <w:b/>
          <w:sz w:val="28"/>
          <w:szCs w:val="28"/>
        </w:rPr>
        <w:tab/>
      </w:r>
      <w:r w:rsidRPr="008F7ED0">
        <w:rPr>
          <w:b/>
          <w:sz w:val="28"/>
          <w:szCs w:val="28"/>
        </w:rPr>
        <w:tab/>
      </w:r>
      <w:r>
        <w:rPr>
          <w:b/>
          <w:sz w:val="28"/>
          <w:szCs w:val="28"/>
        </w:rPr>
        <w:t xml:space="preserve">    </w:t>
      </w:r>
      <w:r w:rsidRPr="008F7ED0">
        <w:rPr>
          <w:b/>
          <w:sz w:val="28"/>
          <w:szCs w:val="28"/>
        </w:rPr>
        <w:t xml:space="preserve">А. </w:t>
      </w:r>
      <w:proofErr w:type="spellStart"/>
      <w:r w:rsidRPr="008F7ED0">
        <w:rPr>
          <w:b/>
          <w:sz w:val="28"/>
          <w:szCs w:val="28"/>
        </w:rPr>
        <w:t>Мухамедина</w:t>
      </w:r>
      <w:proofErr w:type="spellEnd"/>
    </w:p>
    <w:p w:rsidR="0033610D" w:rsidRPr="0049157F" w:rsidRDefault="0033610D" w:rsidP="0033610D">
      <w:pPr>
        <w:shd w:val="clear" w:color="auto" w:fill="FFFFFF"/>
        <w:ind w:firstLine="709"/>
        <w:jc w:val="center"/>
        <w:outlineLvl w:val="0"/>
        <w:rPr>
          <w:sz w:val="24"/>
          <w:szCs w:val="24"/>
        </w:rPr>
      </w:pPr>
    </w:p>
    <w:sectPr w:rsidR="0033610D" w:rsidRPr="0049157F" w:rsidSect="007E580F">
      <w:headerReference w:type="even" r:id="rId11"/>
      <w:headerReference w:type="default" r:id="rId12"/>
      <w:footerReference w:type="even" r:id="rId13"/>
      <w:footerReference w:type="default" r:id="rId14"/>
      <w:pgSz w:w="11906" w:h="16838" w:code="9"/>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51B" w:rsidRDefault="00C0151B" w:rsidP="007E580F">
      <w:r>
        <w:separator/>
      </w:r>
    </w:p>
  </w:endnote>
  <w:endnote w:type="continuationSeparator" w:id="0">
    <w:p w:rsidR="00C0151B" w:rsidRDefault="00C0151B" w:rsidP="007E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0180607"/>
      <w:docPartObj>
        <w:docPartGallery w:val="Page Numbers (Bottom of Page)"/>
        <w:docPartUnique/>
      </w:docPartObj>
    </w:sdtPr>
    <w:sdtEndPr>
      <w:rPr>
        <w:sz w:val="24"/>
      </w:rPr>
    </w:sdtEndPr>
    <w:sdtContent>
      <w:p w:rsidR="005556EB" w:rsidRPr="005556EB" w:rsidRDefault="005556EB" w:rsidP="005556EB">
        <w:pPr>
          <w:pStyle w:val="a5"/>
          <w:ind w:firstLine="0"/>
          <w:rPr>
            <w:sz w:val="24"/>
          </w:rPr>
        </w:pPr>
        <w:r w:rsidRPr="005556EB">
          <w:rPr>
            <w:sz w:val="24"/>
          </w:rPr>
          <w:fldChar w:fldCharType="begin"/>
        </w:r>
        <w:r w:rsidRPr="005556EB">
          <w:rPr>
            <w:sz w:val="24"/>
          </w:rPr>
          <w:instrText>PAGE   \* MERGEFORMAT</w:instrText>
        </w:r>
        <w:r w:rsidRPr="005556EB">
          <w:rPr>
            <w:sz w:val="24"/>
          </w:rPr>
          <w:fldChar w:fldCharType="separate"/>
        </w:r>
        <w:r w:rsidR="00B9355A">
          <w:rPr>
            <w:noProof/>
            <w:sz w:val="24"/>
          </w:rPr>
          <w:t>2</w:t>
        </w:r>
        <w:r w:rsidRPr="005556EB">
          <w:rPr>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1497475"/>
      <w:docPartObj>
        <w:docPartGallery w:val="Page Numbers (Bottom of Page)"/>
        <w:docPartUnique/>
      </w:docPartObj>
    </w:sdtPr>
    <w:sdtEndPr>
      <w:rPr>
        <w:sz w:val="24"/>
      </w:rPr>
    </w:sdtEndPr>
    <w:sdtContent>
      <w:p w:rsidR="005556EB" w:rsidRPr="005556EB" w:rsidRDefault="005556EB" w:rsidP="005556EB">
        <w:pPr>
          <w:pStyle w:val="a5"/>
          <w:jc w:val="right"/>
          <w:rPr>
            <w:sz w:val="24"/>
          </w:rPr>
        </w:pPr>
        <w:r w:rsidRPr="005556EB">
          <w:rPr>
            <w:sz w:val="24"/>
          </w:rPr>
          <w:fldChar w:fldCharType="begin"/>
        </w:r>
        <w:r w:rsidRPr="005556EB">
          <w:rPr>
            <w:sz w:val="24"/>
          </w:rPr>
          <w:instrText>PAGE   \* MERGEFORMAT</w:instrText>
        </w:r>
        <w:r w:rsidRPr="005556EB">
          <w:rPr>
            <w:sz w:val="24"/>
          </w:rPr>
          <w:fldChar w:fldCharType="separate"/>
        </w:r>
        <w:r w:rsidR="00B9355A">
          <w:rPr>
            <w:noProof/>
            <w:sz w:val="24"/>
          </w:rPr>
          <w:t>1</w:t>
        </w:r>
        <w:r w:rsidRPr="005556EB">
          <w:rPr>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85011"/>
      <w:docPartObj>
        <w:docPartGallery w:val="Page Numbers (Bottom of Page)"/>
        <w:docPartUnique/>
      </w:docPartObj>
    </w:sdtPr>
    <w:sdtEndPr/>
    <w:sdtContent>
      <w:p w:rsidR="007E580F" w:rsidRDefault="007E580F" w:rsidP="007E580F">
        <w:pPr>
          <w:pStyle w:val="a5"/>
        </w:pPr>
        <w:r>
          <w:fldChar w:fldCharType="begin"/>
        </w:r>
        <w:r>
          <w:instrText>PAGE   \* MERGEFORMAT</w:instrText>
        </w:r>
        <w:r>
          <w:fldChar w:fldCharType="separate"/>
        </w:r>
        <w:r w:rsidR="00B9355A">
          <w:rPr>
            <w:noProof/>
          </w:rPr>
          <w:t>10</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541245"/>
      <w:docPartObj>
        <w:docPartGallery w:val="Page Numbers (Bottom of Page)"/>
        <w:docPartUnique/>
      </w:docPartObj>
    </w:sdtPr>
    <w:sdtEndPr/>
    <w:sdtContent>
      <w:p w:rsidR="007E580F" w:rsidRDefault="007E580F" w:rsidP="007E580F">
        <w:pPr>
          <w:pStyle w:val="a5"/>
          <w:jc w:val="right"/>
        </w:pPr>
        <w:r>
          <w:fldChar w:fldCharType="begin"/>
        </w:r>
        <w:r>
          <w:instrText>PAGE   \* MERGEFORMAT</w:instrText>
        </w:r>
        <w:r>
          <w:fldChar w:fldCharType="separate"/>
        </w:r>
        <w:r w:rsidR="00B9355A">
          <w:rPr>
            <w:noProof/>
          </w:rPr>
          <w:t>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51B" w:rsidRDefault="00C0151B" w:rsidP="007E580F">
      <w:r>
        <w:separator/>
      </w:r>
    </w:p>
  </w:footnote>
  <w:footnote w:type="continuationSeparator" w:id="0">
    <w:p w:rsidR="00C0151B" w:rsidRDefault="00C0151B" w:rsidP="007E5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C61" w:rsidRPr="00805918" w:rsidRDefault="00A35C61" w:rsidP="005556EB">
    <w:pPr>
      <w:pStyle w:val="a3"/>
      <w:ind w:firstLine="0"/>
      <w:jc w:val="left"/>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w:t>
    </w:r>
    <w:r w:rsidR="00813E6B" w:rsidRPr="00805918">
      <w:rPr>
        <w:b/>
        <w:sz w:val="24"/>
      </w:rPr>
      <w:t>5</w:t>
    </w:r>
  </w:p>
  <w:p w:rsidR="00A35C61" w:rsidRDefault="00A35C61" w:rsidP="005556EB">
    <w:pPr>
      <w:pStyle w:val="a3"/>
      <w:ind w:firstLine="0"/>
      <w:jc w:val="left"/>
    </w:pPr>
    <w:r w:rsidRPr="00201074">
      <w:rPr>
        <w:i/>
        <w:sz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C61" w:rsidRPr="00805918" w:rsidRDefault="00A35C61" w:rsidP="00A35C61">
    <w:pPr>
      <w:pStyle w:val="a3"/>
      <w:jc w:val="right"/>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w:t>
    </w:r>
    <w:r w:rsidR="00813E6B" w:rsidRPr="00805918">
      <w:rPr>
        <w:b/>
        <w:sz w:val="24"/>
      </w:rPr>
      <w:t>5</w:t>
    </w:r>
  </w:p>
  <w:p w:rsidR="00A35C61" w:rsidRPr="00201074" w:rsidRDefault="00A35C61" w:rsidP="00A35C61">
    <w:pPr>
      <w:pStyle w:val="a3"/>
      <w:jc w:val="right"/>
    </w:pPr>
    <w:r w:rsidRPr="00201074">
      <w:rPr>
        <w:i/>
        <w:sz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80F" w:rsidRDefault="007E580F" w:rsidP="007E580F">
    <w:pPr>
      <w:pStyle w:val="a3"/>
      <w:jc w:val="left"/>
      <w:rPr>
        <w:rStyle w:val="FontStyle35"/>
        <w:rFonts w:ascii="Times New Roman" w:hAnsi="Times New Roman" w:cs="Times New Roman"/>
        <w:sz w:val="24"/>
        <w:szCs w:val="28"/>
      </w:rPr>
    </w:pPr>
    <w:proofErr w:type="gramStart"/>
    <w:r w:rsidRPr="007E580F">
      <w:rPr>
        <w:rStyle w:val="FontStyle35"/>
        <w:rFonts w:ascii="Times New Roman" w:hAnsi="Times New Roman" w:cs="Times New Roman"/>
        <w:sz w:val="24"/>
        <w:szCs w:val="28"/>
      </w:rPr>
      <w:t>СТ</w:t>
    </w:r>
    <w:proofErr w:type="gramEnd"/>
    <w:r w:rsidRPr="007E580F">
      <w:rPr>
        <w:rStyle w:val="FontStyle35"/>
        <w:rFonts w:ascii="Times New Roman" w:hAnsi="Times New Roman" w:cs="Times New Roman"/>
        <w:sz w:val="24"/>
        <w:szCs w:val="28"/>
      </w:rPr>
      <w:t xml:space="preserve"> РК </w:t>
    </w:r>
    <w:r w:rsidRPr="007E580F">
      <w:rPr>
        <w:rStyle w:val="FontStyle35"/>
        <w:rFonts w:ascii="Times New Roman" w:hAnsi="Times New Roman" w:cs="Times New Roman"/>
        <w:sz w:val="24"/>
        <w:szCs w:val="28"/>
        <w:lang w:val="en-US"/>
      </w:rPr>
      <w:t>EN</w:t>
    </w:r>
    <w:r w:rsidRPr="007E580F">
      <w:rPr>
        <w:rStyle w:val="FontStyle35"/>
        <w:rFonts w:ascii="Times New Roman" w:hAnsi="Times New Roman" w:cs="Times New Roman"/>
        <w:sz w:val="24"/>
        <w:szCs w:val="28"/>
      </w:rPr>
      <w:t xml:space="preserve"> 12309</w:t>
    </w:r>
    <w:r w:rsidR="0033610D">
      <w:rPr>
        <w:rStyle w:val="FontStyle35"/>
        <w:rFonts w:ascii="Times New Roman" w:hAnsi="Times New Roman" w:cs="Times New Roman"/>
        <w:sz w:val="24"/>
        <w:szCs w:val="28"/>
      </w:rPr>
      <w:t>-5</w:t>
    </w:r>
  </w:p>
  <w:p w:rsidR="007E580F" w:rsidRDefault="007E580F" w:rsidP="007E580F">
    <w:pPr>
      <w:pStyle w:val="a3"/>
      <w:jc w:val="left"/>
    </w:pPr>
    <w:r w:rsidRPr="007E580F">
      <w:rPr>
        <w:rStyle w:val="FontStyle35"/>
        <w:rFonts w:ascii="Times New Roman" w:hAnsi="Times New Roman" w:cs="Times New Roman"/>
        <w:b w:val="0"/>
        <w:i/>
        <w:sz w:val="24"/>
        <w:szCs w:val="28"/>
      </w:rPr>
      <w:t>(Проект, редакция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80F" w:rsidRDefault="007E580F" w:rsidP="007E580F">
    <w:pPr>
      <w:pStyle w:val="a3"/>
      <w:jc w:val="right"/>
      <w:rPr>
        <w:rStyle w:val="FontStyle35"/>
        <w:rFonts w:ascii="Times New Roman" w:hAnsi="Times New Roman" w:cs="Times New Roman"/>
        <w:sz w:val="24"/>
        <w:szCs w:val="28"/>
      </w:rPr>
    </w:pPr>
    <w:proofErr w:type="gramStart"/>
    <w:r w:rsidRPr="007E580F">
      <w:rPr>
        <w:rStyle w:val="FontStyle35"/>
        <w:rFonts w:ascii="Times New Roman" w:hAnsi="Times New Roman" w:cs="Times New Roman"/>
        <w:sz w:val="24"/>
        <w:szCs w:val="28"/>
      </w:rPr>
      <w:t>СТ</w:t>
    </w:r>
    <w:proofErr w:type="gramEnd"/>
    <w:r w:rsidRPr="007E580F">
      <w:rPr>
        <w:rStyle w:val="FontStyle35"/>
        <w:rFonts w:ascii="Times New Roman" w:hAnsi="Times New Roman" w:cs="Times New Roman"/>
        <w:sz w:val="24"/>
        <w:szCs w:val="28"/>
      </w:rPr>
      <w:t xml:space="preserve"> РК </w:t>
    </w:r>
    <w:r w:rsidRPr="007E580F">
      <w:rPr>
        <w:rStyle w:val="FontStyle35"/>
        <w:rFonts w:ascii="Times New Roman" w:hAnsi="Times New Roman" w:cs="Times New Roman"/>
        <w:sz w:val="24"/>
        <w:szCs w:val="28"/>
        <w:lang w:val="en-US"/>
      </w:rPr>
      <w:t>EN</w:t>
    </w:r>
    <w:r w:rsidRPr="007E580F">
      <w:rPr>
        <w:rStyle w:val="FontStyle35"/>
        <w:rFonts w:ascii="Times New Roman" w:hAnsi="Times New Roman" w:cs="Times New Roman"/>
        <w:sz w:val="24"/>
        <w:szCs w:val="28"/>
      </w:rPr>
      <w:t xml:space="preserve"> 12309</w:t>
    </w:r>
  </w:p>
  <w:p w:rsidR="007E580F" w:rsidRDefault="007E580F" w:rsidP="007E580F">
    <w:pPr>
      <w:pStyle w:val="a3"/>
      <w:jc w:val="right"/>
    </w:pPr>
    <w:r w:rsidRPr="007E580F">
      <w:rPr>
        <w:rStyle w:val="FontStyle35"/>
        <w:rFonts w:ascii="Times New Roman" w:hAnsi="Times New Roman" w:cs="Times New Roman"/>
        <w:b w:val="0"/>
        <w:i/>
        <w:sz w:val="24"/>
        <w:szCs w:val="28"/>
      </w:rPr>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80F"/>
    <w:rsid w:val="000139B7"/>
    <w:rsid w:val="00066141"/>
    <w:rsid w:val="000970B3"/>
    <w:rsid w:val="001D1D47"/>
    <w:rsid w:val="001F51E6"/>
    <w:rsid w:val="00217CAB"/>
    <w:rsid w:val="0022147D"/>
    <w:rsid w:val="0033610D"/>
    <w:rsid w:val="003402D2"/>
    <w:rsid w:val="004115D0"/>
    <w:rsid w:val="00533E2F"/>
    <w:rsid w:val="00540AFA"/>
    <w:rsid w:val="00552901"/>
    <w:rsid w:val="005556EB"/>
    <w:rsid w:val="005926B6"/>
    <w:rsid w:val="005C4A99"/>
    <w:rsid w:val="006102E1"/>
    <w:rsid w:val="00693BC5"/>
    <w:rsid w:val="007006CA"/>
    <w:rsid w:val="007E580F"/>
    <w:rsid w:val="00805918"/>
    <w:rsid w:val="00813E6B"/>
    <w:rsid w:val="008539C3"/>
    <w:rsid w:val="0099043C"/>
    <w:rsid w:val="00A35C61"/>
    <w:rsid w:val="00A56CA2"/>
    <w:rsid w:val="00AB6066"/>
    <w:rsid w:val="00B9355A"/>
    <w:rsid w:val="00C0151B"/>
    <w:rsid w:val="00CE53E7"/>
    <w:rsid w:val="00DF4068"/>
    <w:rsid w:val="00EF37EC"/>
    <w:rsid w:val="00FD1467"/>
    <w:rsid w:val="00FF1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80F"/>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rsid w:val="007E580F"/>
    <w:rPr>
      <w:rFonts w:ascii="Arial Unicode MS" w:eastAsia="Arial Unicode MS" w:hAnsi="Calibri" w:cs="Arial Unicode MS"/>
      <w:sz w:val="24"/>
      <w:szCs w:val="24"/>
    </w:rPr>
  </w:style>
  <w:style w:type="character" w:customStyle="1" w:styleId="FontStyle140">
    <w:name w:val="Font Style140"/>
    <w:uiPriority w:val="99"/>
    <w:rsid w:val="007E580F"/>
    <w:rPr>
      <w:rFonts w:ascii="Courier New" w:hAnsi="Courier New" w:cs="Courier New"/>
      <w:color w:val="000000"/>
      <w:spacing w:val="-10"/>
      <w:sz w:val="20"/>
      <w:szCs w:val="20"/>
    </w:rPr>
  </w:style>
  <w:style w:type="paragraph" w:customStyle="1" w:styleId="Style17">
    <w:name w:val="Style17"/>
    <w:basedOn w:val="a"/>
    <w:rsid w:val="007E580F"/>
    <w:rPr>
      <w:rFonts w:ascii="Arial" w:hAnsi="Arial" w:cs="Arial"/>
      <w:sz w:val="24"/>
      <w:szCs w:val="24"/>
    </w:rPr>
  </w:style>
  <w:style w:type="paragraph" w:customStyle="1" w:styleId="Style14">
    <w:name w:val="Style14"/>
    <w:basedOn w:val="a"/>
    <w:uiPriority w:val="99"/>
    <w:rsid w:val="007E580F"/>
    <w:pPr>
      <w:ind w:firstLine="0"/>
      <w:jc w:val="left"/>
    </w:pPr>
    <w:rPr>
      <w:rFonts w:ascii="Arial" w:hAnsi="Arial" w:cs="Arial"/>
      <w:sz w:val="24"/>
      <w:szCs w:val="24"/>
    </w:rPr>
  </w:style>
  <w:style w:type="paragraph" w:customStyle="1" w:styleId="Style18">
    <w:name w:val="Style18"/>
    <w:basedOn w:val="a"/>
    <w:rsid w:val="007E580F"/>
    <w:pPr>
      <w:ind w:firstLine="0"/>
      <w:jc w:val="left"/>
    </w:pPr>
    <w:rPr>
      <w:rFonts w:ascii="Arial" w:hAnsi="Arial" w:cs="Arial"/>
      <w:sz w:val="24"/>
      <w:szCs w:val="24"/>
    </w:rPr>
  </w:style>
  <w:style w:type="paragraph" w:customStyle="1" w:styleId="Style19">
    <w:name w:val="Style19"/>
    <w:basedOn w:val="a"/>
    <w:uiPriority w:val="99"/>
    <w:rsid w:val="007E580F"/>
    <w:pPr>
      <w:ind w:firstLine="0"/>
      <w:jc w:val="left"/>
    </w:pPr>
    <w:rPr>
      <w:rFonts w:ascii="Arial" w:hAnsi="Arial" w:cs="Arial"/>
      <w:sz w:val="24"/>
      <w:szCs w:val="24"/>
    </w:rPr>
  </w:style>
  <w:style w:type="paragraph" w:customStyle="1" w:styleId="Style21">
    <w:name w:val="Style21"/>
    <w:basedOn w:val="a"/>
    <w:rsid w:val="007E580F"/>
    <w:pPr>
      <w:ind w:firstLine="0"/>
      <w:jc w:val="left"/>
    </w:pPr>
    <w:rPr>
      <w:rFonts w:ascii="Arial" w:hAnsi="Arial" w:cs="Arial"/>
      <w:sz w:val="24"/>
      <w:szCs w:val="24"/>
    </w:rPr>
  </w:style>
  <w:style w:type="paragraph" w:customStyle="1" w:styleId="Style23">
    <w:name w:val="Style23"/>
    <w:basedOn w:val="a"/>
    <w:uiPriority w:val="99"/>
    <w:rsid w:val="007E580F"/>
    <w:pPr>
      <w:ind w:firstLine="0"/>
      <w:jc w:val="left"/>
    </w:pPr>
    <w:rPr>
      <w:rFonts w:ascii="Arial" w:hAnsi="Arial" w:cs="Arial"/>
      <w:sz w:val="24"/>
      <w:szCs w:val="24"/>
    </w:rPr>
  </w:style>
  <w:style w:type="character" w:customStyle="1" w:styleId="FontStyle118">
    <w:name w:val="Font Style118"/>
    <w:uiPriority w:val="99"/>
    <w:rsid w:val="007E580F"/>
    <w:rPr>
      <w:rFonts w:ascii="Arial" w:hAnsi="Arial" w:cs="Arial"/>
      <w:b/>
      <w:bCs/>
      <w:color w:val="000000"/>
      <w:sz w:val="18"/>
      <w:szCs w:val="18"/>
    </w:rPr>
  </w:style>
  <w:style w:type="character" w:customStyle="1" w:styleId="FontStyle136">
    <w:name w:val="Font Style136"/>
    <w:uiPriority w:val="99"/>
    <w:rsid w:val="007E580F"/>
    <w:rPr>
      <w:rFonts w:ascii="Arial" w:hAnsi="Arial" w:cs="Arial"/>
      <w:color w:val="000000"/>
      <w:sz w:val="18"/>
      <w:szCs w:val="18"/>
    </w:rPr>
  </w:style>
  <w:style w:type="character" w:customStyle="1" w:styleId="FontStyle151">
    <w:name w:val="Font Style151"/>
    <w:uiPriority w:val="99"/>
    <w:rsid w:val="007E580F"/>
    <w:rPr>
      <w:rFonts w:ascii="Arial" w:hAnsi="Arial" w:cs="Arial"/>
      <w:color w:val="000000"/>
      <w:sz w:val="18"/>
      <w:szCs w:val="18"/>
    </w:rPr>
  </w:style>
  <w:style w:type="character" w:customStyle="1" w:styleId="FontStyle83">
    <w:name w:val="Font Style83"/>
    <w:uiPriority w:val="99"/>
    <w:rsid w:val="007E580F"/>
    <w:rPr>
      <w:rFonts w:ascii="Arial" w:hAnsi="Arial" w:cs="Arial"/>
      <w:color w:val="000000"/>
      <w:sz w:val="18"/>
      <w:szCs w:val="18"/>
    </w:rPr>
  </w:style>
  <w:style w:type="paragraph" w:styleId="a3">
    <w:name w:val="header"/>
    <w:basedOn w:val="a"/>
    <w:link w:val="a4"/>
    <w:uiPriority w:val="99"/>
    <w:unhideWhenUsed/>
    <w:rsid w:val="007E580F"/>
    <w:pPr>
      <w:tabs>
        <w:tab w:val="center" w:pos="4677"/>
        <w:tab w:val="right" w:pos="9355"/>
      </w:tabs>
    </w:pPr>
  </w:style>
  <w:style w:type="character" w:customStyle="1" w:styleId="a4">
    <w:name w:val="Верхний колонтитул Знак"/>
    <w:basedOn w:val="a0"/>
    <w:link w:val="a3"/>
    <w:uiPriority w:val="99"/>
    <w:rsid w:val="007E580F"/>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7E580F"/>
    <w:pPr>
      <w:tabs>
        <w:tab w:val="center" w:pos="4677"/>
        <w:tab w:val="right" w:pos="9355"/>
      </w:tabs>
    </w:pPr>
  </w:style>
  <w:style w:type="character" w:customStyle="1" w:styleId="a6">
    <w:name w:val="Нижний колонтитул Знак"/>
    <w:basedOn w:val="a0"/>
    <w:link w:val="a5"/>
    <w:uiPriority w:val="99"/>
    <w:rsid w:val="007E580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7E580F"/>
    <w:rPr>
      <w:rFonts w:ascii="Tahoma" w:hAnsi="Tahoma" w:cs="Tahoma"/>
      <w:sz w:val="16"/>
      <w:szCs w:val="16"/>
    </w:rPr>
  </w:style>
  <w:style w:type="character" w:customStyle="1" w:styleId="a8">
    <w:name w:val="Текст выноски Знак"/>
    <w:basedOn w:val="a0"/>
    <w:link w:val="a7"/>
    <w:uiPriority w:val="99"/>
    <w:semiHidden/>
    <w:rsid w:val="007E580F"/>
    <w:rPr>
      <w:rFonts w:ascii="Tahoma" w:eastAsia="Times New Roman" w:hAnsi="Tahoma" w:cs="Tahoma"/>
      <w:sz w:val="16"/>
      <w:szCs w:val="16"/>
      <w:lang w:eastAsia="ru-RU"/>
    </w:rPr>
  </w:style>
  <w:style w:type="character" w:customStyle="1" w:styleId="FontStyle35">
    <w:name w:val="Font Style35"/>
    <w:rsid w:val="007E580F"/>
    <w:rPr>
      <w:rFonts w:ascii="Arial" w:hAnsi="Arial" w:cs="Arial"/>
      <w:b/>
      <w:bCs/>
      <w:color w:val="000000"/>
      <w:sz w:val="20"/>
      <w:szCs w:val="20"/>
    </w:rPr>
  </w:style>
  <w:style w:type="character" w:customStyle="1" w:styleId="FontStyle45">
    <w:name w:val="Font Style45"/>
    <w:uiPriority w:val="99"/>
    <w:rsid w:val="008539C3"/>
    <w:rPr>
      <w:rFonts w:ascii="Arial Unicode MS" w:eastAsia="Arial Unicode MS" w:cs="Arial Unicode MS"/>
      <w:b/>
      <w:bCs/>
      <w:color w:val="000000"/>
      <w:sz w:val="24"/>
      <w:szCs w:val="24"/>
    </w:rPr>
  </w:style>
  <w:style w:type="paragraph" w:customStyle="1" w:styleId="Style6">
    <w:name w:val="Style6"/>
    <w:basedOn w:val="a"/>
    <w:rsid w:val="008539C3"/>
    <w:pPr>
      <w:ind w:firstLine="0"/>
      <w:jc w:val="left"/>
    </w:pPr>
    <w:rPr>
      <w:rFonts w:ascii="Arial" w:hAnsi="Arial" w:cs="Arial"/>
      <w:sz w:val="24"/>
      <w:szCs w:val="24"/>
    </w:rPr>
  </w:style>
  <w:style w:type="paragraph" w:customStyle="1" w:styleId="Style16">
    <w:name w:val="Style16"/>
    <w:basedOn w:val="a"/>
    <w:rsid w:val="008539C3"/>
    <w:pPr>
      <w:ind w:firstLine="0"/>
      <w:jc w:val="left"/>
    </w:pPr>
    <w:rPr>
      <w:rFonts w:ascii="Arial" w:hAnsi="Arial" w:cs="Arial"/>
      <w:sz w:val="24"/>
      <w:szCs w:val="24"/>
    </w:rPr>
  </w:style>
  <w:style w:type="character" w:customStyle="1" w:styleId="FontStyle31">
    <w:name w:val="Font Style31"/>
    <w:rsid w:val="008539C3"/>
    <w:rPr>
      <w:rFonts w:ascii="Arial" w:hAnsi="Arial" w:cs="Arial"/>
      <w:color w:val="000000"/>
      <w:sz w:val="16"/>
      <w:szCs w:val="16"/>
    </w:rPr>
  </w:style>
  <w:style w:type="character" w:customStyle="1" w:styleId="FontStyle42">
    <w:name w:val="Font Style42"/>
    <w:rsid w:val="008539C3"/>
    <w:rPr>
      <w:rFonts w:ascii="Arial" w:hAnsi="Arial" w:cs="Arial"/>
      <w:color w:val="000000"/>
      <w:sz w:val="18"/>
      <w:szCs w:val="18"/>
    </w:rPr>
  </w:style>
  <w:style w:type="character" w:customStyle="1" w:styleId="FontStyle43">
    <w:name w:val="Font Style43"/>
    <w:rsid w:val="008539C3"/>
    <w:rPr>
      <w:rFonts w:ascii="Arial" w:hAnsi="Arial" w:cs="Arial"/>
      <w:i/>
      <w:iCs/>
      <w:color w:val="000000"/>
      <w:sz w:val="18"/>
      <w:szCs w:val="18"/>
    </w:rPr>
  </w:style>
  <w:style w:type="paragraph" w:customStyle="1" w:styleId="Style9">
    <w:name w:val="Style9"/>
    <w:basedOn w:val="a"/>
    <w:rsid w:val="008539C3"/>
    <w:pPr>
      <w:ind w:firstLine="0"/>
      <w:jc w:val="left"/>
    </w:pPr>
    <w:rPr>
      <w:rFonts w:ascii="Arial" w:hAnsi="Arial" w:cs="Arial"/>
      <w:sz w:val="24"/>
      <w:szCs w:val="24"/>
    </w:rPr>
  </w:style>
  <w:style w:type="paragraph" w:customStyle="1" w:styleId="Style12">
    <w:name w:val="Style12"/>
    <w:basedOn w:val="a"/>
    <w:rsid w:val="008539C3"/>
    <w:pPr>
      <w:ind w:firstLine="0"/>
      <w:jc w:val="left"/>
    </w:pPr>
    <w:rPr>
      <w:rFonts w:ascii="Arial" w:hAnsi="Arial" w:cs="Arial"/>
      <w:sz w:val="24"/>
      <w:szCs w:val="24"/>
    </w:rPr>
  </w:style>
  <w:style w:type="paragraph" w:customStyle="1" w:styleId="Style13">
    <w:name w:val="Style13"/>
    <w:basedOn w:val="a"/>
    <w:rsid w:val="008539C3"/>
    <w:pPr>
      <w:ind w:firstLine="0"/>
      <w:jc w:val="left"/>
    </w:pPr>
    <w:rPr>
      <w:rFonts w:ascii="Arial" w:hAnsi="Arial" w:cs="Arial"/>
      <w:sz w:val="24"/>
      <w:szCs w:val="24"/>
    </w:rPr>
  </w:style>
  <w:style w:type="paragraph" w:customStyle="1" w:styleId="Style15">
    <w:name w:val="Style15"/>
    <w:basedOn w:val="a"/>
    <w:rsid w:val="008539C3"/>
    <w:pPr>
      <w:ind w:firstLine="0"/>
      <w:jc w:val="left"/>
    </w:pPr>
    <w:rPr>
      <w:rFonts w:ascii="Arial" w:hAnsi="Arial" w:cs="Arial"/>
      <w:sz w:val="24"/>
      <w:szCs w:val="24"/>
    </w:rPr>
  </w:style>
  <w:style w:type="paragraph" w:customStyle="1" w:styleId="Style20">
    <w:name w:val="Style20"/>
    <w:basedOn w:val="a"/>
    <w:rsid w:val="008539C3"/>
    <w:pPr>
      <w:ind w:firstLine="0"/>
      <w:jc w:val="left"/>
    </w:pPr>
    <w:rPr>
      <w:rFonts w:ascii="Arial" w:hAnsi="Arial" w:cs="Arial"/>
      <w:sz w:val="24"/>
      <w:szCs w:val="24"/>
    </w:rPr>
  </w:style>
  <w:style w:type="paragraph" w:customStyle="1" w:styleId="Style24">
    <w:name w:val="Style24"/>
    <w:basedOn w:val="a"/>
    <w:rsid w:val="008539C3"/>
    <w:pPr>
      <w:ind w:firstLine="0"/>
      <w:jc w:val="left"/>
    </w:pPr>
    <w:rPr>
      <w:rFonts w:ascii="Arial" w:hAnsi="Arial" w:cs="Arial"/>
      <w:sz w:val="24"/>
      <w:szCs w:val="24"/>
    </w:rPr>
  </w:style>
  <w:style w:type="character" w:customStyle="1" w:styleId="FontStyle34">
    <w:name w:val="Font Style34"/>
    <w:rsid w:val="008539C3"/>
    <w:rPr>
      <w:rFonts w:ascii="Arial" w:hAnsi="Arial" w:cs="Arial"/>
      <w:b/>
      <w:bCs/>
      <w:color w:val="000000"/>
      <w:sz w:val="22"/>
      <w:szCs w:val="22"/>
    </w:rPr>
  </w:style>
  <w:style w:type="character" w:customStyle="1" w:styleId="FontStyle40">
    <w:name w:val="Font Style40"/>
    <w:rsid w:val="008539C3"/>
    <w:rPr>
      <w:rFonts w:ascii="Arial" w:hAnsi="Arial" w:cs="Arial"/>
      <w:b/>
      <w:bCs/>
      <w:color w:val="000000"/>
      <w:sz w:val="18"/>
      <w:szCs w:val="18"/>
    </w:rPr>
  </w:style>
  <w:style w:type="paragraph" w:styleId="HTML">
    <w:name w:val="HTML Preformatted"/>
    <w:basedOn w:val="a"/>
    <w:link w:val="HTML0"/>
    <w:rsid w:val="008539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8539C3"/>
    <w:rPr>
      <w:rFonts w:ascii="Courier New" w:eastAsia="Times New Roman" w:hAnsi="Courier New" w:cs="Courier New"/>
      <w:sz w:val="20"/>
      <w:szCs w:val="20"/>
      <w:lang w:eastAsia="ru-RU"/>
    </w:rPr>
  </w:style>
  <w:style w:type="paragraph" w:customStyle="1" w:styleId="Style2">
    <w:name w:val="Style2"/>
    <w:basedOn w:val="a"/>
    <w:rsid w:val="008539C3"/>
    <w:pPr>
      <w:ind w:firstLine="0"/>
      <w:jc w:val="left"/>
    </w:pPr>
    <w:rPr>
      <w:rFonts w:ascii="Arial" w:hAnsi="Arial" w:cs="Arial"/>
      <w:sz w:val="24"/>
      <w:szCs w:val="24"/>
    </w:rPr>
  </w:style>
  <w:style w:type="paragraph" w:customStyle="1" w:styleId="Style4">
    <w:name w:val="Style4"/>
    <w:basedOn w:val="a"/>
    <w:rsid w:val="008539C3"/>
    <w:pPr>
      <w:ind w:firstLine="0"/>
      <w:jc w:val="left"/>
    </w:pPr>
    <w:rPr>
      <w:rFonts w:ascii="Arial" w:hAnsi="Arial" w:cs="Arial"/>
      <w:sz w:val="24"/>
      <w:szCs w:val="24"/>
    </w:rPr>
  </w:style>
  <w:style w:type="paragraph" w:customStyle="1" w:styleId="Style5">
    <w:name w:val="Style5"/>
    <w:basedOn w:val="a"/>
    <w:rsid w:val="008539C3"/>
    <w:pPr>
      <w:ind w:firstLine="0"/>
      <w:jc w:val="left"/>
    </w:pPr>
    <w:rPr>
      <w:rFonts w:ascii="Arial" w:hAnsi="Arial" w:cs="Arial"/>
      <w:sz w:val="24"/>
      <w:szCs w:val="24"/>
    </w:rPr>
  </w:style>
  <w:style w:type="paragraph" w:customStyle="1" w:styleId="Style7">
    <w:name w:val="Style7"/>
    <w:basedOn w:val="a"/>
    <w:uiPriority w:val="99"/>
    <w:rsid w:val="008539C3"/>
    <w:pPr>
      <w:ind w:firstLine="0"/>
      <w:jc w:val="left"/>
    </w:pPr>
    <w:rPr>
      <w:rFonts w:ascii="Arial" w:hAnsi="Arial" w:cs="Arial"/>
      <w:sz w:val="24"/>
      <w:szCs w:val="24"/>
    </w:rPr>
  </w:style>
  <w:style w:type="paragraph" w:customStyle="1" w:styleId="Style10">
    <w:name w:val="Style10"/>
    <w:basedOn w:val="a"/>
    <w:rsid w:val="008539C3"/>
    <w:pPr>
      <w:ind w:firstLine="0"/>
      <w:jc w:val="left"/>
    </w:pPr>
    <w:rPr>
      <w:rFonts w:ascii="Arial" w:hAnsi="Arial" w:cs="Arial"/>
      <w:sz w:val="24"/>
      <w:szCs w:val="24"/>
    </w:rPr>
  </w:style>
  <w:style w:type="character" w:customStyle="1" w:styleId="FontStyle29">
    <w:name w:val="Font Style29"/>
    <w:rsid w:val="008539C3"/>
    <w:rPr>
      <w:rFonts w:ascii="Arial" w:hAnsi="Arial" w:cs="Arial"/>
      <w:color w:val="000000"/>
      <w:sz w:val="26"/>
      <w:szCs w:val="26"/>
    </w:rPr>
  </w:style>
  <w:style w:type="character" w:customStyle="1" w:styleId="FontStyle41">
    <w:name w:val="Font Style41"/>
    <w:rsid w:val="008539C3"/>
    <w:rPr>
      <w:rFonts w:ascii="Arial" w:hAnsi="Arial" w:cs="Arial"/>
      <w:b/>
      <w:bCs/>
      <w:color w:val="000000"/>
      <w:sz w:val="26"/>
      <w:szCs w:val="26"/>
    </w:rPr>
  </w:style>
  <w:style w:type="character" w:customStyle="1" w:styleId="FontStyle55">
    <w:name w:val="Font Style55"/>
    <w:rsid w:val="008539C3"/>
    <w:rPr>
      <w:rFonts w:ascii="Book Antiqua" w:hAnsi="Book Antiqua" w:cs="Book Antiqua"/>
      <w:color w:val="000000"/>
      <w:sz w:val="20"/>
      <w:szCs w:val="20"/>
    </w:rPr>
  </w:style>
  <w:style w:type="character" w:styleId="a9">
    <w:name w:val="Placeholder Text"/>
    <w:basedOn w:val="a0"/>
    <w:uiPriority w:val="99"/>
    <w:semiHidden/>
    <w:rsid w:val="00533E2F"/>
    <w:rPr>
      <w:color w:val="808080"/>
    </w:rPr>
  </w:style>
  <w:style w:type="paragraph" w:styleId="2">
    <w:name w:val="Body Text Indent 2"/>
    <w:basedOn w:val="a"/>
    <w:link w:val="20"/>
    <w:rsid w:val="0033610D"/>
    <w:pPr>
      <w:widowControl/>
      <w:autoSpaceDE/>
      <w:autoSpaceDN/>
      <w:adjustRightInd/>
      <w:ind w:left="284" w:firstLine="0"/>
    </w:pPr>
    <w:rPr>
      <w:sz w:val="24"/>
    </w:rPr>
  </w:style>
  <w:style w:type="character" w:customStyle="1" w:styleId="20">
    <w:name w:val="Основной текст с отступом 2 Знак"/>
    <w:basedOn w:val="a0"/>
    <w:link w:val="2"/>
    <w:rsid w:val="0033610D"/>
    <w:rPr>
      <w:rFonts w:ascii="Times New Roman" w:eastAsia="Times New Roman" w:hAnsi="Times New Roman" w:cs="Times New Roman"/>
      <w:sz w:val="24"/>
      <w:szCs w:val="20"/>
      <w:lang w:eastAsia="ru-RU"/>
    </w:rPr>
  </w:style>
  <w:style w:type="table" w:styleId="aa">
    <w:name w:val="Table Grid"/>
    <w:basedOn w:val="a1"/>
    <w:uiPriority w:val="59"/>
    <w:rsid w:val="0033610D"/>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FD1467"/>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80F"/>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rsid w:val="007E580F"/>
    <w:rPr>
      <w:rFonts w:ascii="Arial Unicode MS" w:eastAsia="Arial Unicode MS" w:hAnsi="Calibri" w:cs="Arial Unicode MS"/>
      <w:sz w:val="24"/>
      <w:szCs w:val="24"/>
    </w:rPr>
  </w:style>
  <w:style w:type="character" w:customStyle="1" w:styleId="FontStyle140">
    <w:name w:val="Font Style140"/>
    <w:uiPriority w:val="99"/>
    <w:rsid w:val="007E580F"/>
    <w:rPr>
      <w:rFonts w:ascii="Courier New" w:hAnsi="Courier New" w:cs="Courier New"/>
      <w:color w:val="000000"/>
      <w:spacing w:val="-10"/>
      <w:sz w:val="20"/>
      <w:szCs w:val="20"/>
    </w:rPr>
  </w:style>
  <w:style w:type="paragraph" w:customStyle="1" w:styleId="Style17">
    <w:name w:val="Style17"/>
    <w:basedOn w:val="a"/>
    <w:rsid w:val="007E580F"/>
    <w:rPr>
      <w:rFonts w:ascii="Arial" w:hAnsi="Arial" w:cs="Arial"/>
      <w:sz w:val="24"/>
      <w:szCs w:val="24"/>
    </w:rPr>
  </w:style>
  <w:style w:type="paragraph" w:customStyle="1" w:styleId="Style14">
    <w:name w:val="Style14"/>
    <w:basedOn w:val="a"/>
    <w:uiPriority w:val="99"/>
    <w:rsid w:val="007E580F"/>
    <w:pPr>
      <w:ind w:firstLine="0"/>
      <w:jc w:val="left"/>
    </w:pPr>
    <w:rPr>
      <w:rFonts w:ascii="Arial" w:hAnsi="Arial" w:cs="Arial"/>
      <w:sz w:val="24"/>
      <w:szCs w:val="24"/>
    </w:rPr>
  </w:style>
  <w:style w:type="paragraph" w:customStyle="1" w:styleId="Style18">
    <w:name w:val="Style18"/>
    <w:basedOn w:val="a"/>
    <w:rsid w:val="007E580F"/>
    <w:pPr>
      <w:ind w:firstLine="0"/>
      <w:jc w:val="left"/>
    </w:pPr>
    <w:rPr>
      <w:rFonts w:ascii="Arial" w:hAnsi="Arial" w:cs="Arial"/>
      <w:sz w:val="24"/>
      <w:szCs w:val="24"/>
    </w:rPr>
  </w:style>
  <w:style w:type="paragraph" w:customStyle="1" w:styleId="Style19">
    <w:name w:val="Style19"/>
    <w:basedOn w:val="a"/>
    <w:uiPriority w:val="99"/>
    <w:rsid w:val="007E580F"/>
    <w:pPr>
      <w:ind w:firstLine="0"/>
      <w:jc w:val="left"/>
    </w:pPr>
    <w:rPr>
      <w:rFonts w:ascii="Arial" w:hAnsi="Arial" w:cs="Arial"/>
      <w:sz w:val="24"/>
      <w:szCs w:val="24"/>
    </w:rPr>
  </w:style>
  <w:style w:type="paragraph" w:customStyle="1" w:styleId="Style21">
    <w:name w:val="Style21"/>
    <w:basedOn w:val="a"/>
    <w:rsid w:val="007E580F"/>
    <w:pPr>
      <w:ind w:firstLine="0"/>
      <w:jc w:val="left"/>
    </w:pPr>
    <w:rPr>
      <w:rFonts w:ascii="Arial" w:hAnsi="Arial" w:cs="Arial"/>
      <w:sz w:val="24"/>
      <w:szCs w:val="24"/>
    </w:rPr>
  </w:style>
  <w:style w:type="paragraph" w:customStyle="1" w:styleId="Style23">
    <w:name w:val="Style23"/>
    <w:basedOn w:val="a"/>
    <w:uiPriority w:val="99"/>
    <w:rsid w:val="007E580F"/>
    <w:pPr>
      <w:ind w:firstLine="0"/>
      <w:jc w:val="left"/>
    </w:pPr>
    <w:rPr>
      <w:rFonts w:ascii="Arial" w:hAnsi="Arial" w:cs="Arial"/>
      <w:sz w:val="24"/>
      <w:szCs w:val="24"/>
    </w:rPr>
  </w:style>
  <w:style w:type="character" w:customStyle="1" w:styleId="FontStyle118">
    <w:name w:val="Font Style118"/>
    <w:uiPriority w:val="99"/>
    <w:rsid w:val="007E580F"/>
    <w:rPr>
      <w:rFonts w:ascii="Arial" w:hAnsi="Arial" w:cs="Arial"/>
      <w:b/>
      <w:bCs/>
      <w:color w:val="000000"/>
      <w:sz w:val="18"/>
      <w:szCs w:val="18"/>
    </w:rPr>
  </w:style>
  <w:style w:type="character" w:customStyle="1" w:styleId="FontStyle136">
    <w:name w:val="Font Style136"/>
    <w:uiPriority w:val="99"/>
    <w:rsid w:val="007E580F"/>
    <w:rPr>
      <w:rFonts w:ascii="Arial" w:hAnsi="Arial" w:cs="Arial"/>
      <w:color w:val="000000"/>
      <w:sz w:val="18"/>
      <w:szCs w:val="18"/>
    </w:rPr>
  </w:style>
  <w:style w:type="character" w:customStyle="1" w:styleId="FontStyle151">
    <w:name w:val="Font Style151"/>
    <w:uiPriority w:val="99"/>
    <w:rsid w:val="007E580F"/>
    <w:rPr>
      <w:rFonts w:ascii="Arial" w:hAnsi="Arial" w:cs="Arial"/>
      <w:color w:val="000000"/>
      <w:sz w:val="18"/>
      <w:szCs w:val="18"/>
    </w:rPr>
  </w:style>
  <w:style w:type="character" w:customStyle="1" w:styleId="FontStyle83">
    <w:name w:val="Font Style83"/>
    <w:uiPriority w:val="99"/>
    <w:rsid w:val="007E580F"/>
    <w:rPr>
      <w:rFonts w:ascii="Arial" w:hAnsi="Arial" w:cs="Arial"/>
      <w:color w:val="000000"/>
      <w:sz w:val="18"/>
      <w:szCs w:val="18"/>
    </w:rPr>
  </w:style>
  <w:style w:type="paragraph" w:styleId="a3">
    <w:name w:val="header"/>
    <w:basedOn w:val="a"/>
    <w:link w:val="a4"/>
    <w:uiPriority w:val="99"/>
    <w:unhideWhenUsed/>
    <w:rsid w:val="007E580F"/>
    <w:pPr>
      <w:tabs>
        <w:tab w:val="center" w:pos="4677"/>
        <w:tab w:val="right" w:pos="9355"/>
      </w:tabs>
    </w:pPr>
  </w:style>
  <w:style w:type="character" w:customStyle="1" w:styleId="a4">
    <w:name w:val="Верхний колонтитул Знак"/>
    <w:basedOn w:val="a0"/>
    <w:link w:val="a3"/>
    <w:uiPriority w:val="99"/>
    <w:rsid w:val="007E580F"/>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7E580F"/>
    <w:pPr>
      <w:tabs>
        <w:tab w:val="center" w:pos="4677"/>
        <w:tab w:val="right" w:pos="9355"/>
      </w:tabs>
    </w:pPr>
  </w:style>
  <w:style w:type="character" w:customStyle="1" w:styleId="a6">
    <w:name w:val="Нижний колонтитул Знак"/>
    <w:basedOn w:val="a0"/>
    <w:link w:val="a5"/>
    <w:uiPriority w:val="99"/>
    <w:rsid w:val="007E580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7E580F"/>
    <w:rPr>
      <w:rFonts w:ascii="Tahoma" w:hAnsi="Tahoma" w:cs="Tahoma"/>
      <w:sz w:val="16"/>
      <w:szCs w:val="16"/>
    </w:rPr>
  </w:style>
  <w:style w:type="character" w:customStyle="1" w:styleId="a8">
    <w:name w:val="Текст выноски Знак"/>
    <w:basedOn w:val="a0"/>
    <w:link w:val="a7"/>
    <w:uiPriority w:val="99"/>
    <w:semiHidden/>
    <w:rsid w:val="007E580F"/>
    <w:rPr>
      <w:rFonts w:ascii="Tahoma" w:eastAsia="Times New Roman" w:hAnsi="Tahoma" w:cs="Tahoma"/>
      <w:sz w:val="16"/>
      <w:szCs w:val="16"/>
      <w:lang w:eastAsia="ru-RU"/>
    </w:rPr>
  </w:style>
  <w:style w:type="character" w:customStyle="1" w:styleId="FontStyle35">
    <w:name w:val="Font Style35"/>
    <w:rsid w:val="007E580F"/>
    <w:rPr>
      <w:rFonts w:ascii="Arial" w:hAnsi="Arial" w:cs="Arial"/>
      <w:b/>
      <w:bCs/>
      <w:color w:val="000000"/>
      <w:sz w:val="20"/>
      <w:szCs w:val="20"/>
    </w:rPr>
  </w:style>
  <w:style w:type="character" w:customStyle="1" w:styleId="FontStyle45">
    <w:name w:val="Font Style45"/>
    <w:uiPriority w:val="99"/>
    <w:rsid w:val="008539C3"/>
    <w:rPr>
      <w:rFonts w:ascii="Arial Unicode MS" w:eastAsia="Arial Unicode MS" w:cs="Arial Unicode MS"/>
      <w:b/>
      <w:bCs/>
      <w:color w:val="000000"/>
      <w:sz w:val="24"/>
      <w:szCs w:val="24"/>
    </w:rPr>
  </w:style>
  <w:style w:type="paragraph" w:customStyle="1" w:styleId="Style6">
    <w:name w:val="Style6"/>
    <w:basedOn w:val="a"/>
    <w:rsid w:val="008539C3"/>
    <w:pPr>
      <w:ind w:firstLine="0"/>
      <w:jc w:val="left"/>
    </w:pPr>
    <w:rPr>
      <w:rFonts w:ascii="Arial" w:hAnsi="Arial" w:cs="Arial"/>
      <w:sz w:val="24"/>
      <w:szCs w:val="24"/>
    </w:rPr>
  </w:style>
  <w:style w:type="paragraph" w:customStyle="1" w:styleId="Style16">
    <w:name w:val="Style16"/>
    <w:basedOn w:val="a"/>
    <w:rsid w:val="008539C3"/>
    <w:pPr>
      <w:ind w:firstLine="0"/>
      <w:jc w:val="left"/>
    </w:pPr>
    <w:rPr>
      <w:rFonts w:ascii="Arial" w:hAnsi="Arial" w:cs="Arial"/>
      <w:sz w:val="24"/>
      <w:szCs w:val="24"/>
    </w:rPr>
  </w:style>
  <w:style w:type="character" w:customStyle="1" w:styleId="FontStyle31">
    <w:name w:val="Font Style31"/>
    <w:rsid w:val="008539C3"/>
    <w:rPr>
      <w:rFonts w:ascii="Arial" w:hAnsi="Arial" w:cs="Arial"/>
      <w:color w:val="000000"/>
      <w:sz w:val="16"/>
      <w:szCs w:val="16"/>
    </w:rPr>
  </w:style>
  <w:style w:type="character" w:customStyle="1" w:styleId="FontStyle42">
    <w:name w:val="Font Style42"/>
    <w:rsid w:val="008539C3"/>
    <w:rPr>
      <w:rFonts w:ascii="Arial" w:hAnsi="Arial" w:cs="Arial"/>
      <w:color w:val="000000"/>
      <w:sz w:val="18"/>
      <w:szCs w:val="18"/>
    </w:rPr>
  </w:style>
  <w:style w:type="character" w:customStyle="1" w:styleId="FontStyle43">
    <w:name w:val="Font Style43"/>
    <w:rsid w:val="008539C3"/>
    <w:rPr>
      <w:rFonts w:ascii="Arial" w:hAnsi="Arial" w:cs="Arial"/>
      <w:i/>
      <w:iCs/>
      <w:color w:val="000000"/>
      <w:sz w:val="18"/>
      <w:szCs w:val="18"/>
    </w:rPr>
  </w:style>
  <w:style w:type="paragraph" w:customStyle="1" w:styleId="Style9">
    <w:name w:val="Style9"/>
    <w:basedOn w:val="a"/>
    <w:rsid w:val="008539C3"/>
    <w:pPr>
      <w:ind w:firstLine="0"/>
      <w:jc w:val="left"/>
    </w:pPr>
    <w:rPr>
      <w:rFonts w:ascii="Arial" w:hAnsi="Arial" w:cs="Arial"/>
      <w:sz w:val="24"/>
      <w:szCs w:val="24"/>
    </w:rPr>
  </w:style>
  <w:style w:type="paragraph" w:customStyle="1" w:styleId="Style12">
    <w:name w:val="Style12"/>
    <w:basedOn w:val="a"/>
    <w:rsid w:val="008539C3"/>
    <w:pPr>
      <w:ind w:firstLine="0"/>
      <w:jc w:val="left"/>
    </w:pPr>
    <w:rPr>
      <w:rFonts w:ascii="Arial" w:hAnsi="Arial" w:cs="Arial"/>
      <w:sz w:val="24"/>
      <w:szCs w:val="24"/>
    </w:rPr>
  </w:style>
  <w:style w:type="paragraph" w:customStyle="1" w:styleId="Style13">
    <w:name w:val="Style13"/>
    <w:basedOn w:val="a"/>
    <w:rsid w:val="008539C3"/>
    <w:pPr>
      <w:ind w:firstLine="0"/>
      <w:jc w:val="left"/>
    </w:pPr>
    <w:rPr>
      <w:rFonts w:ascii="Arial" w:hAnsi="Arial" w:cs="Arial"/>
      <w:sz w:val="24"/>
      <w:szCs w:val="24"/>
    </w:rPr>
  </w:style>
  <w:style w:type="paragraph" w:customStyle="1" w:styleId="Style15">
    <w:name w:val="Style15"/>
    <w:basedOn w:val="a"/>
    <w:rsid w:val="008539C3"/>
    <w:pPr>
      <w:ind w:firstLine="0"/>
      <w:jc w:val="left"/>
    </w:pPr>
    <w:rPr>
      <w:rFonts w:ascii="Arial" w:hAnsi="Arial" w:cs="Arial"/>
      <w:sz w:val="24"/>
      <w:szCs w:val="24"/>
    </w:rPr>
  </w:style>
  <w:style w:type="paragraph" w:customStyle="1" w:styleId="Style20">
    <w:name w:val="Style20"/>
    <w:basedOn w:val="a"/>
    <w:rsid w:val="008539C3"/>
    <w:pPr>
      <w:ind w:firstLine="0"/>
      <w:jc w:val="left"/>
    </w:pPr>
    <w:rPr>
      <w:rFonts w:ascii="Arial" w:hAnsi="Arial" w:cs="Arial"/>
      <w:sz w:val="24"/>
      <w:szCs w:val="24"/>
    </w:rPr>
  </w:style>
  <w:style w:type="paragraph" w:customStyle="1" w:styleId="Style24">
    <w:name w:val="Style24"/>
    <w:basedOn w:val="a"/>
    <w:rsid w:val="008539C3"/>
    <w:pPr>
      <w:ind w:firstLine="0"/>
      <w:jc w:val="left"/>
    </w:pPr>
    <w:rPr>
      <w:rFonts w:ascii="Arial" w:hAnsi="Arial" w:cs="Arial"/>
      <w:sz w:val="24"/>
      <w:szCs w:val="24"/>
    </w:rPr>
  </w:style>
  <w:style w:type="character" w:customStyle="1" w:styleId="FontStyle34">
    <w:name w:val="Font Style34"/>
    <w:rsid w:val="008539C3"/>
    <w:rPr>
      <w:rFonts w:ascii="Arial" w:hAnsi="Arial" w:cs="Arial"/>
      <w:b/>
      <w:bCs/>
      <w:color w:val="000000"/>
      <w:sz w:val="22"/>
      <w:szCs w:val="22"/>
    </w:rPr>
  </w:style>
  <w:style w:type="character" w:customStyle="1" w:styleId="FontStyle40">
    <w:name w:val="Font Style40"/>
    <w:rsid w:val="008539C3"/>
    <w:rPr>
      <w:rFonts w:ascii="Arial" w:hAnsi="Arial" w:cs="Arial"/>
      <w:b/>
      <w:bCs/>
      <w:color w:val="000000"/>
      <w:sz w:val="18"/>
      <w:szCs w:val="18"/>
    </w:rPr>
  </w:style>
  <w:style w:type="paragraph" w:styleId="HTML">
    <w:name w:val="HTML Preformatted"/>
    <w:basedOn w:val="a"/>
    <w:link w:val="HTML0"/>
    <w:rsid w:val="008539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8539C3"/>
    <w:rPr>
      <w:rFonts w:ascii="Courier New" w:eastAsia="Times New Roman" w:hAnsi="Courier New" w:cs="Courier New"/>
      <w:sz w:val="20"/>
      <w:szCs w:val="20"/>
      <w:lang w:eastAsia="ru-RU"/>
    </w:rPr>
  </w:style>
  <w:style w:type="paragraph" w:customStyle="1" w:styleId="Style2">
    <w:name w:val="Style2"/>
    <w:basedOn w:val="a"/>
    <w:rsid w:val="008539C3"/>
    <w:pPr>
      <w:ind w:firstLine="0"/>
      <w:jc w:val="left"/>
    </w:pPr>
    <w:rPr>
      <w:rFonts w:ascii="Arial" w:hAnsi="Arial" w:cs="Arial"/>
      <w:sz w:val="24"/>
      <w:szCs w:val="24"/>
    </w:rPr>
  </w:style>
  <w:style w:type="paragraph" w:customStyle="1" w:styleId="Style4">
    <w:name w:val="Style4"/>
    <w:basedOn w:val="a"/>
    <w:rsid w:val="008539C3"/>
    <w:pPr>
      <w:ind w:firstLine="0"/>
      <w:jc w:val="left"/>
    </w:pPr>
    <w:rPr>
      <w:rFonts w:ascii="Arial" w:hAnsi="Arial" w:cs="Arial"/>
      <w:sz w:val="24"/>
      <w:szCs w:val="24"/>
    </w:rPr>
  </w:style>
  <w:style w:type="paragraph" w:customStyle="1" w:styleId="Style5">
    <w:name w:val="Style5"/>
    <w:basedOn w:val="a"/>
    <w:rsid w:val="008539C3"/>
    <w:pPr>
      <w:ind w:firstLine="0"/>
      <w:jc w:val="left"/>
    </w:pPr>
    <w:rPr>
      <w:rFonts w:ascii="Arial" w:hAnsi="Arial" w:cs="Arial"/>
      <w:sz w:val="24"/>
      <w:szCs w:val="24"/>
    </w:rPr>
  </w:style>
  <w:style w:type="paragraph" w:customStyle="1" w:styleId="Style7">
    <w:name w:val="Style7"/>
    <w:basedOn w:val="a"/>
    <w:uiPriority w:val="99"/>
    <w:rsid w:val="008539C3"/>
    <w:pPr>
      <w:ind w:firstLine="0"/>
      <w:jc w:val="left"/>
    </w:pPr>
    <w:rPr>
      <w:rFonts w:ascii="Arial" w:hAnsi="Arial" w:cs="Arial"/>
      <w:sz w:val="24"/>
      <w:szCs w:val="24"/>
    </w:rPr>
  </w:style>
  <w:style w:type="paragraph" w:customStyle="1" w:styleId="Style10">
    <w:name w:val="Style10"/>
    <w:basedOn w:val="a"/>
    <w:rsid w:val="008539C3"/>
    <w:pPr>
      <w:ind w:firstLine="0"/>
      <w:jc w:val="left"/>
    </w:pPr>
    <w:rPr>
      <w:rFonts w:ascii="Arial" w:hAnsi="Arial" w:cs="Arial"/>
      <w:sz w:val="24"/>
      <w:szCs w:val="24"/>
    </w:rPr>
  </w:style>
  <w:style w:type="character" w:customStyle="1" w:styleId="FontStyle29">
    <w:name w:val="Font Style29"/>
    <w:rsid w:val="008539C3"/>
    <w:rPr>
      <w:rFonts w:ascii="Arial" w:hAnsi="Arial" w:cs="Arial"/>
      <w:color w:val="000000"/>
      <w:sz w:val="26"/>
      <w:szCs w:val="26"/>
    </w:rPr>
  </w:style>
  <w:style w:type="character" w:customStyle="1" w:styleId="FontStyle41">
    <w:name w:val="Font Style41"/>
    <w:rsid w:val="008539C3"/>
    <w:rPr>
      <w:rFonts w:ascii="Arial" w:hAnsi="Arial" w:cs="Arial"/>
      <w:b/>
      <w:bCs/>
      <w:color w:val="000000"/>
      <w:sz w:val="26"/>
      <w:szCs w:val="26"/>
    </w:rPr>
  </w:style>
  <w:style w:type="character" w:customStyle="1" w:styleId="FontStyle55">
    <w:name w:val="Font Style55"/>
    <w:rsid w:val="008539C3"/>
    <w:rPr>
      <w:rFonts w:ascii="Book Antiqua" w:hAnsi="Book Antiqua" w:cs="Book Antiqua"/>
      <w:color w:val="000000"/>
      <w:sz w:val="20"/>
      <w:szCs w:val="20"/>
    </w:rPr>
  </w:style>
  <w:style w:type="character" w:styleId="a9">
    <w:name w:val="Placeholder Text"/>
    <w:basedOn w:val="a0"/>
    <w:uiPriority w:val="99"/>
    <w:semiHidden/>
    <w:rsid w:val="00533E2F"/>
    <w:rPr>
      <w:color w:val="808080"/>
    </w:rPr>
  </w:style>
  <w:style w:type="paragraph" w:styleId="2">
    <w:name w:val="Body Text Indent 2"/>
    <w:basedOn w:val="a"/>
    <w:link w:val="20"/>
    <w:rsid w:val="0033610D"/>
    <w:pPr>
      <w:widowControl/>
      <w:autoSpaceDE/>
      <w:autoSpaceDN/>
      <w:adjustRightInd/>
      <w:ind w:left="284" w:firstLine="0"/>
    </w:pPr>
    <w:rPr>
      <w:sz w:val="24"/>
    </w:rPr>
  </w:style>
  <w:style w:type="character" w:customStyle="1" w:styleId="20">
    <w:name w:val="Основной текст с отступом 2 Знак"/>
    <w:basedOn w:val="a0"/>
    <w:link w:val="2"/>
    <w:rsid w:val="0033610D"/>
    <w:rPr>
      <w:rFonts w:ascii="Times New Roman" w:eastAsia="Times New Roman" w:hAnsi="Times New Roman" w:cs="Times New Roman"/>
      <w:sz w:val="24"/>
      <w:szCs w:val="20"/>
      <w:lang w:eastAsia="ru-RU"/>
    </w:rPr>
  </w:style>
  <w:style w:type="table" w:styleId="aa">
    <w:name w:val="Table Grid"/>
    <w:basedOn w:val="a1"/>
    <w:uiPriority w:val="59"/>
    <w:rsid w:val="0033610D"/>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FD1467"/>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13</Pages>
  <Words>3689</Words>
  <Characters>21033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Айжан Танирбердина</cp:lastModifiedBy>
  <cp:revision>13</cp:revision>
  <dcterms:created xsi:type="dcterms:W3CDTF">2020-02-13T05:25:00Z</dcterms:created>
  <dcterms:modified xsi:type="dcterms:W3CDTF">2020-03-11T12:11:00Z</dcterms:modified>
</cp:coreProperties>
</file>